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032" w:rsidRDefault="00712032" w:rsidP="00BB3CB4">
      <w:pPr>
        <w:spacing w:line="440" w:lineRule="exact"/>
        <w:jc w:val="center"/>
        <w:rPr>
          <w:rFonts w:ascii="仿宋_GB2312" w:eastAsia="仿宋_GB2312"/>
          <w:color w:val="000000"/>
          <w:sz w:val="28"/>
          <w:szCs w:val="28"/>
        </w:rPr>
      </w:pPr>
    </w:p>
    <w:p w:rsidR="00712032" w:rsidRDefault="00712032" w:rsidP="000A4356">
      <w:pPr>
        <w:spacing w:line="1300" w:lineRule="exact"/>
        <w:jc w:val="center"/>
        <w:rPr>
          <w:rFonts w:ascii="方正小标宋简体" w:eastAsia="方正小标宋简体" w:hAnsi="微软雅黑" w:cs="Aharoni" w:hint="eastAsia"/>
          <w:b/>
          <w:color w:val="FF0000"/>
          <w:sz w:val="96"/>
          <w:szCs w:val="96"/>
          <w:lang w:bidi="he-IL"/>
        </w:rPr>
      </w:pPr>
      <w:r w:rsidRPr="00BA3D10">
        <w:rPr>
          <w:rFonts w:ascii="方正小标宋简体" w:eastAsia="方正小标宋简体" w:hAnsi="微软雅黑" w:cs="Aharoni" w:hint="eastAsia"/>
          <w:b/>
          <w:color w:val="FF0000"/>
          <w:sz w:val="96"/>
          <w:szCs w:val="96"/>
          <w:lang w:bidi="he-IL"/>
        </w:rPr>
        <w:t>岳 阳 机 构 编 制</w:t>
      </w:r>
    </w:p>
    <w:p w:rsidR="00BA3D10" w:rsidRPr="00BA3D10" w:rsidRDefault="00BA3D10" w:rsidP="00BA3D10">
      <w:pPr>
        <w:spacing w:line="700" w:lineRule="exact"/>
        <w:jc w:val="center"/>
        <w:rPr>
          <w:rFonts w:ascii="楷体_GB2312" w:eastAsia="楷体_GB2312" w:hAnsi="宋体" w:hint="eastAsia"/>
          <w:color w:val="000000"/>
          <w:sz w:val="30"/>
          <w:szCs w:val="30"/>
        </w:rPr>
      </w:pPr>
      <w:r w:rsidRPr="00BA3D10">
        <w:rPr>
          <w:rFonts w:ascii="楷体_GB2312" w:eastAsia="楷体_GB2312" w:hAnsi="宋体" w:hint="eastAsia"/>
          <w:color w:val="000000"/>
          <w:sz w:val="30"/>
          <w:szCs w:val="30"/>
        </w:rPr>
        <w:t>〔2017〕第10期</w:t>
      </w:r>
    </w:p>
    <w:p w:rsidR="00712032" w:rsidRDefault="00712032" w:rsidP="00BB3CB4">
      <w:pPr>
        <w:spacing w:line="180" w:lineRule="exact"/>
        <w:jc w:val="center"/>
        <w:rPr>
          <w:rFonts w:ascii="黑体" w:eastAsia="黑体"/>
          <w:color w:val="000000"/>
          <w:sz w:val="28"/>
          <w:szCs w:val="28"/>
        </w:rPr>
      </w:pPr>
    </w:p>
    <w:p w:rsidR="00712032" w:rsidRDefault="00712032" w:rsidP="00BB3CB4">
      <w:pPr>
        <w:spacing w:line="440" w:lineRule="exact"/>
        <w:jc w:val="center"/>
        <w:rPr>
          <w:rFonts w:ascii="楷体_GB2312" w:eastAsia="楷体_GB2312" w:hAnsi="宋体"/>
          <w:color w:val="000000"/>
          <w:sz w:val="28"/>
          <w:szCs w:val="28"/>
        </w:rPr>
      </w:pPr>
      <w:r>
        <w:rPr>
          <w:rFonts w:ascii="楷体_GB2312" w:eastAsia="楷体_GB2312" w:hAnsi="宋体" w:hint="eastAsia"/>
          <w:color w:val="000000"/>
          <w:sz w:val="30"/>
          <w:szCs w:val="30"/>
        </w:rPr>
        <w:t>中共岳阳市委机构编制委员会办公室</w:t>
      </w:r>
      <w:r>
        <w:rPr>
          <w:rFonts w:ascii="楷体_GB2312" w:eastAsia="楷体_GB2312" w:hAnsi="宋体" w:hint="eastAsia"/>
          <w:color w:val="000000"/>
          <w:sz w:val="28"/>
          <w:szCs w:val="28"/>
        </w:rPr>
        <w:t xml:space="preserve">　</w:t>
      </w:r>
      <w:r>
        <w:rPr>
          <w:rFonts w:ascii="楷体_GB2312" w:eastAsia="楷体_GB2312" w:hAnsi="宋体"/>
          <w:color w:val="000000"/>
          <w:sz w:val="28"/>
          <w:szCs w:val="28"/>
        </w:rPr>
        <w:t xml:space="preserve">    </w:t>
      </w:r>
      <w:r>
        <w:rPr>
          <w:rFonts w:ascii="楷体_GB2312" w:eastAsia="楷体_GB2312" w:hAnsi="宋体"/>
          <w:color w:val="000000"/>
          <w:sz w:val="30"/>
          <w:szCs w:val="30"/>
        </w:rPr>
        <w:t>2017</w:t>
      </w:r>
      <w:r>
        <w:rPr>
          <w:rFonts w:ascii="楷体_GB2312" w:eastAsia="楷体_GB2312" w:hAnsi="宋体" w:hint="eastAsia"/>
          <w:color w:val="000000"/>
          <w:sz w:val="30"/>
          <w:szCs w:val="30"/>
        </w:rPr>
        <w:t>年</w:t>
      </w:r>
      <w:r w:rsidR="002568F0">
        <w:rPr>
          <w:rFonts w:ascii="楷体_GB2312" w:eastAsia="楷体_GB2312" w:hAnsi="宋体" w:hint="eastAsia"/>
          <w:color w:val="000000"/>
          <w:sz w:val="30"/>
          <w:szCs w:val="30"/>
        </w:rPr>
        <w:t xml:space="preserve">  </w:t>
      </w:r>
      <w:r>
        <w:rPr>
          <w:rFonts w:ascii="楷体_GB2312" w:eastAsia="楷体_GB2312" w:hAnsi="宋体" w:hint="eastAsia"/>
          <w:color w:val="000000"/>
          <w:sz w:val="30"/>
          <w:szCs w:val="30"/>
        </w:rPr>
        <w:t>月</w:t>
      </w:r>
      <w:r w:rsidR="00052C36">
        <w:rPr>
          <w:rFonts w:ascii="楷体_GB2312" w:eastAsia="楷体_GB2312" w:hAnsi="宋体" w:hint="eastAsia"/>
          <w:color w:val="000000"/>
          <w:sz w:val="30"/>
          <w:szCs w:val="30"/>
        </w:rPr>
        <w:t xml:space="preserve">  </w:t>
      </w:r>
      <w:r>
        <w:rPr>
          <w:rFonts w:ascii="楷体_GB2312" w:eastAsia="楷体_GB2312" w:hAnsi="宋体" w:hint="eastAsia"/>
          <w:color w:val="000000"/>
          <w:sz w:val="30"/>
          <w:szCs w:val="30"/>
        </w:rPr>
        <w:t>日</w:t>
      </w:r>
    </w:p>
    <w:p w:rsidR="00712032" w:rsidRDefault="00712032" w:rsidP="00BB3CB4">
      <w:pPr>
        <w:spacing w:line="160" w:lineRule="exact"/>
        <w:jc w:val="center"/>
        <w:rPr>
          <w:rFonts w:ascii="仿宋_GB2312" w:eastAsia="仿宋_GB2312"/>
          <w:color w:val="000000"/>
          <w:sz w:val="30"/>
          <w:szCs w:val="30"/>
        </w:rPr>
      </w:pPr>
      <w:r>
        <w:rPr>
          <w:rFonts w:ascii="仿宋_GB2312" w:eastAsia="仿宋_GB2312"/>
          <w:color w:val="FF0000"/>
          <w:sz w:val="84"/>
          <w:szCs w:val="84"/>
          <w:u w:val="single"/>
        </w:rPr>
        <w:t>———</w:t>
      </w:r>
      <w:r>
        <w:rPr>
          <w:rFonts w:ascii="仿宋_GB2312" w:eastAsia="仿宋_GB2312"/>
          <w:color w:val="FF0000"/>
          <w:sz w:val="84"/>
          <w:szCs w:val="84"/>
          <w:u w:val="single"/>
        </w:rPr>
        <w:t xml:space="preserve"> </w:t>
      </w:r>
      <w:r>
        <w:rPr>
          <w:rFonts w:ascii="仿宋_GB2312" w:eastAsia="仿宋_GB2312"/>
          <w:color w:val="FF0000"/>
          <w:sz w:val="84"/>
          <w:szCs w:val="84"/>
          <w:u w:val="single"/>
        </w:rPr>
        <w:t>——————</w:t>
      </w:r>
    </w:p>
    <w:p w:rsidR="00712032" w:rsidRDefault="00712032" w:rsidP="00EA015F">
      <w:pPr>
        <w:spacing w:line="640" w:lineRule="exact"/>
        <w:rPr>
          <w:rFonts w:ascii="仿宋_GB2312" w:eastAsia="仿宋_GB2312"/>
          <w:color w:val="000000"/>
          <w:sz w:val="30"/>
          <w:szCs w:val="30"/>
        </w:rPr>
      </w:pPr>
    </w:p>
    <w:p w:rsidR="00712032" w:rsidRDefault="00712032" w:rsidP="00BB3CB4">
      <w:pPr>
        <w:widowControl/>
        <w:spacing w:line="640" w:lineRule="exact"/>
        <w:ind w:firstLine="62"/>
        <w:jc w:val="center"/>
        <w:rPr>
          <w:rFonts w:ascii="方正小标宋_GBK" w:eastAsia="方正小标宋_GBK" w:hAnsi="Dotum"/>
          <w:kern w:val="0"/>
          <w:sz w:val="44"/>
          <w:szCs w:val="44"/>
        </w:rPr>
      </w:pPr>
      <w:r>
        <w:rPr>
          <w:rFonts w:ascii="方正小标宋_GBK" w:eastAsia="方正小标宋_GBK" w:hAnsi="Dotum" w:hint="eastAsia"/>
          <w:kern w:val="0"/>
          <w:sz w:val="44"/>
          <w:szCs w:val="44"/>
        </w:rPr>
        <w:t>本</w:t>
      </w:r>
      <w:r>
        <w:rPr>
          <w:rFonts w:ascii="方正小标宋_GBK" w:eastAsia="方正小标宋_GBK" w:hAnsi="Dotum"/>
          <w:kern w:val="0"/>
          <w:sz w:val="44"/>
          <w:szCs w:val="44"/>
        </w:rPr>
        <w:t xml:space="preserve">  </w:t>
      </w:r>
      <w:r>
        <w:rPr>
          <w:rFonts w:ascii="方正小标宋_GBK" w:eastAsia="方正小标宋_GBK" w:hAnsi="Dotum" w:hint="eastAsia"/>
          <w:kern w:val="0"/>
          <w:sz w:val="44"/>
          <w:szCs w:val="44"/>
        </w:rPr>
        <w:t>期</w:t>
      </w:r>
      <w:r>
        <w:rPr>
          <w:rFonts w:ascii="方正小标宋_GBK" w:eastAsia="方正小标宋_GBK" w:hAnsi="Dotum"/>
          <w:kern w:val="0"/>
          <w:sz w:val="44"/>
          <w:szCs w:val="44"/>
        </w:rPr>
        <w:t xml:space="preserve">  </w:t>
      </w:r>
      <w:r>
        <w:rPr>
          <w:rFonts w:ascii="方正小标宋_GBK" w:eastAsia="方正小标宋_GBK" w:hAnsi="Dotum" w:hint="eastAsia"/>
          <w:kern w:val="0"/>
          <w:sz w:val="44"/>
          <w:szCs w:val="44"/>
        </w:rPr>
        <w:t>目</w:t>
      </w:r>
      <w:r>
        <w:rPr>
          <w:rFonts w:ascii="方正小标宋_GBK" w:eastAsia="方正小标宋_GBK" w:hAnsi="Dotum"/>
          <w:kern w:val="0"/>
          <w:sz w:val="44"/>
          <w:szCs w:val="44"/>
        </w:rPr>
        <w:t xml:space="preserve">  </w:t>
      </w:r>
      <w:r>
        <w:rPr>
          <w:rFonts w:ascii="方正小标宋_GBK" w:eastAsia="方正小标宋_GBK" w:hAnsi="Dotum" w:hint="eastAsia"/>
          <w:kern w:val="0"/>
          <w:sz w:val="44"/>
          <w:szCs w:val="44"/>
        </w:rPr>
        <w:t>录</w:t>
      </w:r>
    </w:p>
    <w:p w:rsidR="005D2315" w:rsidRDefault="005D2315" w:rsidP="003B7B53">
      <w:pPr>
        <w:snapToGrid w:val="0"/>
        <w:rPr>
          <w:rFonts w:ascii="宋体" w:hAnsi="宋体"/>
          <w:b/>
          <w:color w:val="000000"/>
          <w:sz w:val="32"/>
          <w:szCs w:val="32"/>
        </w:rPr>
      </w:pPr>
    </w:p>
    <w:p w:rsidR="00184A94" w:rsidRDefault="00184A94" w:rsidP="005D2315">
      <w:pPr>
        <w:snapToGrid w:val="0"/>
        <w:rPr>
          <w:rFonts w:ascii="宋体" w:hAnsi="宋体"/>
          <w:b/>
          <w:color w:val="000000"/>
          <w:sz w:val="32"/>
          <w:szCs w:val="32"/>
        </w:rPr>
      </w:pPr>
    </w:p>
    <w:p w:rsidR="000E4CFE" w:rsidRDefault="000E4CFE" w:rsidP="000E4CFE">
      <w:pPr>
        <w:ind w:leftChars="450" w:left="1105" w:hangingChars="50" w:hanging="160"/>
        <w:rPr>
          <w:rFonts w:ascii="楷体" w:eastAsia="楷体" w:hAnsi="楷体"/>
          <w:sz w:val="32"/>
          <w:szCs w:val="32"/>
        </w:rPr>
      </w:pPr>
    </w:p>
    <w:p w:rsidR="000E4CFE" w:rsidRPr="00B92B88" w:rsidRDefault="000E4CFE" w:rsidP="000E4CFE">
      <w:pPr>
        <w:snapToGrid w:val="0"/>
        <w:rPr>
          <w:rFonts w:ascii="宋体"/>
          <w:color w:val="000000"/>
          <w:sz w:val="32"/>
          <w:szCs w:val="32"/>
        </w:rPr>
      </w:pPr>
      <w:r w:rsidRPr="00B92B88">
        <w:rPr>
          <w:rFonts w:ascii="宋体" w:hAnsi="宋体" w:hint="eastAsia"/>
          <w:color w:val="000000"/>
          <w:sz w:val="32"/>
          <w:szCs w:val="32"/>
        </w:rPr>
        <w:t>【</w:t>
      </w:r>
      <w:r w:rsidRPr="00154A99">
        <w:rPr>
          <w:rFonts w:ascii="宋体" w:hAnsi="宋体" w:hint="eastAsia"/>
          <w:b/>
          <w:color w:val="000000"/>
          <w:sz w:val="32"/>
          <w:szCs w:val="32"/>
        </w:rPr>
        <w:t>调查研究</w:t>
      </w:r>
      <w:r w:rsidRPr="00B92B88">
        <w:rPr>
          <w:rFonts w:ascii="宋体" w:hAnsi="宋体" w:hint="eastAsia"/>
          <w:color w:val="000000"/>
          <w:sz w:val="32"/>
          <w:szCs w:val="32"/>
        </w:rPr>
        <w:t>】</w:t>
      </w:r>
    </w:p>
    <w:p w:rsidR="000E4CFE" w:rsidRDefault="000E4CFE" w:rsidP="000E4CFE">
      <w:pPr>
        <w:ind w:firstLineChars="300" w:firstLine="960"/>
        <w:rPr>
          <w:rFonts w:ascii="楷体" w:eastAsia="楷体" w:hAnsi="楷体"/>
          <w:sz w:val="32"/>
          <w:szCs w:val="32"/>
        </w:rPr>
      </w:pPr>
      <w:r w:rsidRPr="00EA015F">
        <w:rPr>
          <w:rFonts w:ascii="楷体" w:eastAsia="楷体" w:hAnsi="楷体" w:hint="eastAsia"/>
          <w:sz w:val="32"/>
          <w:szCs w:val="32"/>
        </w:rPr>
        <w:t>◎</w:t>
      </w:r>
      <w:r w:rsidRPr="000E4CFE">
        <w:rPr>
          <w:rFonts w:ascii="楷体" w:eastAsia="楷体" w:hAnsi="楷体" w:hint="eastAsia"/>
          <w:sz w:val="32"/>
          <w:szCs w:val="32"/>
        </w:rPr>
        <w:t>优化工业园区行政管理体制的思考</w:t>
      </w:r>
    </w:p>
    <w:p w:rsidR="008548BD" w:rsidRDefault="008548BD" w:rsidP="008548BD">
      <w:pPr>
        <w:snapToGrid w:val="0"/>
        <w:rPr>
          <w:rFonts w:ascii="宋体" w:hAnsi="宋体"/>
          <w:b/>
          <w:color w:val="000000"/>
          <w:sz w:val="32"/>
          <w:szCs w:val="32"/>
        </w:rPr>
      </w:pPr>
    </w:p>
    <w:p w:rsidR="008548BD" w:rsidRDefault="008548BD" w:rsidP="008548BD">
      <w:pPr>
        <w:snapToGrid w:val="0"/>
        <w:rPr>
          <w:rFonts w:ascii="宋体" w:hAnsi="宋体"/>
          <w:b/>
          <w:color w:val="000000"/>
          <w:sz w:val="32"/>
          <w:szCs w:val="32"/>
        </w:rPr>
      </w:pPr>
    </w:p>
    <w:p w:rsidR="008548BD" w:rsidRPr="003B7B53" w:rsidRDefault="008548BD" w:rsidP="008548BD">
      <w:pPr>
        <w:snapToGrid w:val="0"/>
        <w:rPr>
          <w:rFonts w:ascii="宋体"/>
          <w:b/>
          <w:color w:val="000000"/>
          <w:sz w:val="32"/>
          <w:szCs w:val="32"/>
        </w:rPr>
      </w:pPr>
      <w:r>
        <w:rPr>
          <w:rFonts w:ascii="宋体" w:hAnsi="宋体" w:hint="eastAsia"/>
          <w:b/>
          <w:color w:val="000000"/>
          <w:sz w:val="32"/>
          <w:szCs w:val="32"/>
        </w:rPr>
        <w:t>【工作动态】</w:t>
      </w:r>
    </w:p>
    <w:p w:rsidR="00FF0C36" w:rsidRDefault="00FF0C36" w:rsidP="00FF0C36">
      <w:pPr>
        <w:ind w:leftChars="450" w:left="1105" w:hangingChars="50" w:hanging="160"/>
        <w:rPr>
          <w:rFonts w:ascii="楷体" w:eastAsia="楷体" w:hAnsi="楷体"/>
          <w:sz w:val="32"/>
          <w:szCs w:val="32"/>
        </w:rPr>
      </w:pPr>
      <w:r w:rsidRPr="00EA015F">
        <w:rPr>
          <w:rFonts w:ascii="楷体" w:eastAsia="楷体" w:hAnsi="楷体" w:hint="eastAsia"/>
          <w:sz w:val="32"/>
          <w:szCs w:val="32"/>
        </w:rPr>
        <w:t>◎</w:t>
      </w:r>
      <w:r w:rsidR="00C04C3C" w:rsidRPr="00C04C3C">
        <w:rPr>
          <w:rFonts w:ascii="楷体" w:eastAsia="楷体" w:hAnsi="楷体" w:hint="eastAsia"/>
          <w:sz w:val="32"/>
          <w:szCs w:val="32"/>
        </w:rPr>
        <w:t>市委编办举办全市“湖南省机构编制综合管理平台”业务操作培训班</w:t>
      </w:r>
    </w:p>
    <w:p w:rsidR="00662B9E" w:rsidRDefault="008548BD" w:rsidP="008548BD">
      <w:pPr>
        <w:ind w:leftChars="450" w:left="1105" w:hangingChars="50" w:hanging="160"/>
        <w:rPr>
          <w:rFonts w:ascii="楷体" w:eastAsia="楷体" w:hAnsi="楷体"/>
          <w:sz w:val="32"/>
          <w:szCs w:val="32"/>
        </w:rPr>
      </w:pPr>
      <w:r w:rsidRPr="00EA015F">
        <w:rPr>
          <w:rFonts w:ascii="楷体" w:eastAsia="楷体" w:hAnsi="楷体" w:hint="eastAsia"/>
          <w:sz w:val="32"/>
          <w:szCs w:val="32"/>
        </w:rPr>
        <w:t>◎</w:t>
      </w:r>
      <w:r w:rsidR="00662B9E" w:rsidRPr="00662B9E">
        <w:rPr>
          <w:rFonts w:ascii="楷体" w:eastAsia="楷体" w:hAnsi="楷体" w:hint="eastAsia"/>
          <w:sz w:val="32"/>
          <w:szCs w:val="32"/>
        </w:rPr>
        <w:t>临湘市委编办“三结合”助推承担行政职能事业单位改革</w:t>
      </w:r>
    </w:p>
    <w:p w:rsidR="008548BD" w:rsidRDefault="00662B9E" w:rsidP="008548BD">
      <w:pPr>
        <w:ind w:leftChars="450" w:left="1105" w:hangingChars="50" w:hanging="160"/>
        <w:rPr>
          <w:rFonts w:ascii="楷体" w:eastAsia="楷体" w:hAnsi="楷体"/>
          <w:sz w:val="32"/>
          <w:szCs w:val="32"/>
        </w:rPr>
      </w:pPr>
      <w:r w:rsidRPr="00EA015F">
        <w:rPr>
          <w:rFonts w:ascii="楷体" w:eastAsia="楷体" w:hAnsi="楷体" w:hint="eastAsia"/>
          <w:sz w:val="32"/>
          <w:szCs w:val="32"/>
        </w:rPr>
        <w:t>◎</w:t>
      </w:r>
      <w:r w:rsidR="008548BD">
        <w:rPr>
          <w:rFonts w:ascii="楷体" w:eastAsia="楷体" w:hAnsi="楷体" w:hint="eastAsia"/>
          <w:sz w:val="32"/>
          <w:szCs w:val="32"/>
        </w:rPr>
        <w:t>云溪区委编办</w:t>
      </w:r>
      <w:r w:rsidR="008548BD" w:rsidRPr="000D2980">
        <w:rPr>
          <w:rFonts w:ascii="楷体" w:eastAsia="楷体" w:hAnsi="楷体" w:hint="eastAsia"/>
          <w:sz w:val="32"/>
          <w:szCs w:val="32"/>
        </w:rPr>
        <w:t>“三种理念”提升事业单位登记管理水平</w:t>
      </w:r>
    </w:p>
    <w:p w:rsidR="008548BD" w:rsidRDefault="008548BD" w:rsidP="008548BD">
      <w:pPr>
        <w:ind w:leftChars="450" w:left="1105" w:hangingChars="50" w:hanging="160"/>
        <w:rPr>
          <w:rFonts w:ascii="楷体" w:eastAsia="楷体" w:hAnsi="楷体"/>
          <w:sz w:val="32"/>
          <w:szCs w:val="32"/>
        </w:rPr>
      </w:pPr>
      <w:r w:rsidRPr="00EA015F">
        <w:rPr>
          <w:rFonts w:ascii="楷体" w:eastAsia="楷体" w:hAnsi="楷体" w:hint="eastAsia"/>
          <w:sz w:val="32"/>
          <w:szCs w:val="32"/>
        </w:rPr>
        <w:t>◎</w:t>
      </w:r>
      <w:r w:rsidR="00293D9E" w:rsidRPr="00293D9E">
        <w:rPr>
          <w:rFonts w:ascii="楷体" w:eastAsia="楷体" w:hAnsi="楷体" w:hint="eastAsia"/>
          <w:sz w:val="32"/>
          <w:szCs w:val="32"/>
        </w:rPr>
        <w:t>君山区提升工业园投资项目审批效率</w:t>
      </w:r>
    </w:p>
    <w:p w:rsidR="00727A1F" w:rsidRDefault="00727A1F" w:rsidP="008D2C11">
      <w:pPr>
        <w:rPr>
          <w:rFonts w:ascii="楷体" w:eastAsia="楷体" w:hAnsi="楷体"/>
          <w:sz w:val="32"/>
          <w:szCs w:val="32"/>
        </w:rPr>
      </w:pPr>
    </w:p>
    <w:p w:rsidR="008548BD" w:rsidRDefault="008548BD" w:rsidP="006F0AD1">
      <w:pPr>
        <w:snapToGrid w:val="0"/>
        <w:spacing w:line="620" w:lineRule="exact"/>
        <w:rPr>
          <w:rFonts w:ascii="宋体" w:hAnsi="宋体"/>
          <w:b/>
          <w:color w:val="000000"/>
          <w:sz w:val="32"/>
          <w:szCs w:val="32"/>
        </w:rPr>
      </w:pPr>
      <w:r>
        <w:rPr>
          <w:rFonts w:ascii="宋体" w:hAnsi="宋体" w:hint="eastAsia"/>
          <w:b/>
          <w:color w:val="000000"/>
          <w:sz w:val="32"/>
          <w:szCs w:val="32"/>
        </w:rPr>
        <w:lastRenderedPageBreak/>
        <w:t>【调查研究】</w:t>
      </w:r>
    </w:p>
    <w:p w:rsidR="008548BD" w:rsidRPr="001D302E" w:rsidRDefault="008548BD" w:rsidP="006F0AD1">
      <w:pPr>
        <w:snapToGrid w:val="0"/>
        <w:spacing w:line="620" w:lineRule="exact"/>
        <w:rPr>
          <w:rFonts w:ascii="宋体"/>
          <w:b/>
          <w:color w:val="000000"/>
          <w:sz w:val="32"/>
          <w:szCs w:val="32"/>
        </w:rPr>
      </w:pPr>
    </w:p>
    <w:p w:rsidR="008548BD" w:rsidRDefault="008548BD" w:rsidP="006F0AD1">
      <w:pPr>
        <w:pStyle w:val="10"/>
        <w:shd w:val="clear" w:color="auto" w:fill="FFFFFF"/>
        <w:tabs>
          <w:tab w:val="left" w:pos="0"/>
        </w:tabs>
        <w:spacing w:before="0" w:beforeAutospacing="0" w:after="0" w:afterAutospacing="0" w:line="620" w:lineRule="exact"/>
        <w:jc w:val="center"/>
        <w:rPr>
          <w:rFonts w:ascii="仿宋_GB2312" w:eastAsia="仿宋_GB2312" w:hAnsi="仿宋"/>
          <w:color w:val="000000"/>
          <w:sz w:val="32"/>
          <w:szCs w:val="32"/>
        </w:rPr>
      </w:pPr>
      <w:r w:rsidRPr="000E4CFE">
        <w:rPr>
          <w:rFonts w:ascii="方正小标宋简体" w:eastAsia="方正小标宋简体" w:hAnsi="Sylfaen" w:cs="Sylfaen" w:hint="eastAsia"/>
          <w:kern w:val="2"/>
          <w:sz w:val="44"/>
          <w:szCs w:val="44"/>
        </w:rPr>
        <w:t>优化工业园区行政管理体制的思考</w:t>
      </w:r>
    </w:p>
    <w:p w:rsidR="008548BD" w:rsidRDefault="008548BD" w:rsidP="006F0AD1">
      <w:pPr>
        <w:pStyle w:val="10"/>
        <w:shd w:val="clear" w:color="auto" w:fill="FFFFFF"/>
        <w:tabs>
          <w:tab w:val="left" w:pos="0"/>
        </w:tabs>
        <w:spacing w:before="0" w:beforeAutospacing="0" w:after="0" w:afterAutospacing="0" w:line="620" w:lineRule="exact"/>
        <w:ind w:firstLineChars="200" w:firstLine="640"/>
        <w:rPr>
          <w:rFonts w:ascii="仿宋_GB2312" w:eastAsia="仿宋_GB2312" w:hAnsi="仿宋"/>
          <w:color w:val="000000"/>
          <w:sz w:val="32"/>
          <w:szCs w:val="32"/>
        </w:rPr>
      </w:pPr>
    </w:p>
    <w:p w:rsidR="008548BD" w:rsidRPr="0050427C" w:rsidRDefault="008548BD" w:rsidP="006F0AD1">
      <w:pPr>
        <w:spacing w:line="620" w:lineRule="exact"/>
        <w:ind w:firstLineChars="200" w:firstLine="640"/>
        <w:rPr>
          <w:rFonts w:ascii="仿宋_GB2312" w:eastAsia="仿宋_GB2312"/>
          <w:sz w:val="32"/>
          <w:szCs w:val="32"/>
        </w:rPr>
      </w:pPr>
      <w:r w:rsidRPr="0050427C">
        <w:rPr>
          <w:rFonts w:ascii="仿宋_GB2312" w:eastAsia="仿宋_GB2312" w:hint="eastAsia"/>
          <w:sz w:val="32"/>
          <w:szCs w:val="32"/>
        </w:rPr>
        <w:t>工业园区是工业经济发展的主要载体，在</w:t>
      </w:r>
      <w:r>
        <w:rPr>
          <w:rFonts w:ascii="仿宋_GB2312" w:eastAsia="仿宋_GB2312" w:hint="eastAsia"/>
          <w:sz w:val="32"/>
          <w:szCs w:val="32"/>
        </w:rPr>
        <w:t>区</w:t>
      </w:r>
      <w:r w:rsidRPr="0050427C">
        <w:rPr>
          <w:rFonts w:ascii="仿宋_GB2312" w:eastAsia="仿宋_GB2312" w:hint="eastAsia"/>
          <w:sz w:val="32"/>
          <w:szCs w:val="32"/>
        </w:rPr>
        <w:t>域经济发展中有着举足轻重的地位。随着</w:t>
      </w:r>
      <w:r>
        <w:rPr>
          <w:rFonts w:ascii="仿宋_GB2312" w:eastAsia="仿宋_GB2312" w:hint="eastAsia"/>
          <w:sz w:val="32"/>
          <w:szCs w:val="32"/>
        </w:rPr>
        <w:t>社会不断变化</w:t>
      </w:r>
      <w:r w:rsidRPr="0050427C">
        <w:rPr>
          <w:rFonts w:ascii="仿宋_GB2312" w:eastAsia="仿宋_GB2312" w:hint="eastAsia"/>
          <w:sz w:val="32"/>
          <w:szCs w:val="32"/>
        </w:rPr>
        <w:t>，</w:t>
      </w:r>
      <w:r w:rsidR="009A66E7">
        <w:rPr>
          <w:rFonts w:ascii="仿宋_GB2312" w:eastAsia="仿宋_GB2312" w:hint="eastAsia"/>
          <w:sz w:val="32"/>
          <w:szCs w:val="32"/>
        </w:rPr>
        <w:t>一些</w:t>
      </w:r>
      <w:r w:rsidR="000B4215">
        <w:rPr>
          <w:rFonts w:ascii="仿宋_GB2312" w:eastAsia="仿宋_GB2312" w:hint="eastAsia"/>
          <w:sz w:val="32"/>
          <w:szCs w:val="32"/>
        </w:rPr>
        <w:t>体制</w:t>
      </w:r>
      <w:r w:rsidR="00630DD2">
        <w:rPr>
          <w:rFonts w:ascii="仿宋_GB2312" w:eastAsia="仿宋_GB2312" w:hint="eastAsia"/>
          <w:sz w:val="32"/>
          <w:szCs w:val="32"/>
        </w:rPr>
        <w:t>问题已成为阻碍园区</w:t>
      </w:r>
      <w:r w:rsidRPr="0050427C">
        <w:rPr>
          <w:rFonts w:ascii="仿宋_GB2312" w:eastAsia="仿宋_GB2312" w:hint="eastAsia"/>
          <w:sz w:val="32"/>
          <w:szCs w:val="32"/>
        </w:rPr>
        <w:t>发展的关键因素</w:t>
      </w:r>
      <w:r>
        <w:rPr>
          <w:rFonts w:ascii="仿宋_GB2312" w:eastAsia="仿宋_GB2312" w:hint="eastAsia"/>
          <w:sz w:val="32"/>
          <w:szCs w:val="32"/>
        </w:rPr>
        <w:t>。现以华容县</w:t>
      </w:r>
      <w:r w:rsidRPr="00CE7C39">
        <w:rPr>
          <w:rFonts w:ascii="仿宋_GB2312" w:eastAsia="仿宋_GB2312" w:hint="eastAsia"/>
          <w:sz w:val="32"/>
          <w:szCs w:val="32"/>
        </w:rPr>
        <w:t>工业园区</w:t>
      </w:r>
      <w:r>
        <w:rPr>
          <w:rFonts w:ascii="仿宋_GB2312" w:eastAsia="仿宋_GB2312" w:hint="eastAsia"/>
          <w:sz w:val="32"/>
          <w:szCs w:val="32"/>
        </w:rPr>
        <w:t>为例，探讨</w:t>
      </w:r>
      <w:r w:rsidRPr="0050427C">
        <w:rPr>
          <w:rFonts w:ascii="仿宋_GB2312" w:eastAsia="仿宋_GB2312" w:hint="eastAsia"/>
          <w:sz w:val="32"/>
          <w:szCs w:val="32"/>
        </w:rPr>
        <w:t>如何</w:t>
      </w:r>
      <w:r>
        <w:rPr>
          <w:rFonts w:ascii="仿宋_GB2312" w:eastAsia="仿宋_GB2312" w:hint="eastAsia"/>
          <w:sz w:val="32"/>
          <w:szCs w:val="32"/>
        </w:rPr>
        <w:t>创新</w:t>
      </w:r>
      <w:r w:rsidRPr="0050427C">
        <w:rPr>
          <w:rFonts w:ascii="仿宋_GB2312" w:eastAsia="仿宋_GB2312" w:hint="eastAsia"/>
          <w:sz w:val="32"/>
          <w:szCs w:val="32"/>
        </w:rPr>
        <w:t>园区管理体制</w:t>
      </w:r>
      <w:r>
        <w:rPr>
          <w:rFonts w:ascii="仿宋_GB2312" w:eastAsia="仿宋_GB2312" w:hint="eastAsia"/>
          <w:sz w:val="32"/>
          <w:szCs w:val="32"/>
        </w:rPr>
        <w:t>，</w:t>
      </w:r>
      <w:r w:rsidRPr="0050427C">
        <w:rPr>
          <w:rFonts w:ascii="仿宋_GB2312" w:eastAsia="仿宋_GB2312" w:hint="eastAsia"/>
          <w:sz w:val="32"/>
          <w:szCs w:val="32"/>
        </w:rPr>
        <w:t>促进园区</w:t>
      </w:r>
      <w:r>
        <w:rPr>
          <w:rFonts w:ascii="仿宋_GB2312" w:eastAsia="仿宋_GB2312" w:hint="eastAsia"/>
          <w:sz w:val="32"/>
          <w:szCs w:val="32"/>
        </w:rPr>
        <w:t>高效</w:t>
      </w:r>
      <w:r w:rsidRPr="0050427C">
        <w:rPr>
          <w:rFonts w:ascii="仿宋_GB2312" w:eastAsia="仿宋_GB2312" w:hint="eastAsia"/>
          <w:sz w:val="32"/>
          <w:szCs w:val="32"/>
        </w:rPr>
        <w:t>运转。</w:t>
      </w:r>
    </w:p>
    <w:p w:rsidR="008548BD" w:rsidRPr="0095765D" w:rsidRDefault="008548BD" w:rsidP="006F0AD1">
      <w:pPr>
        <w:spacing w:line="620" w:lineRule="exact"/>
        <w:ind w:firstLineChars="200" w:firstLine="640"/>
        <w:rPr>
          <w:rFonts w:ascii="黑体" w:eastAsia="黑体"/>
          <w:sz w:val="32"/>
          <w:szCs w:val="32"/>
        </w:rPr>
      </w:pPr>
      <w:r w:rsidRPr="0095765D">
        <w:rPr>
          <w:rFonts w:ascii="黑体" w:eastAsia="黑体" w:hint="eastAsia"/>
          <w:sz w:val="32"/>
          <w:szCs w:val="32"/>
        </w:rPr>
        <w:t>一、</w:t>
      </w:r>
      <w:r>
        <w:rPr>
          <w:rFonts w:ascii="黑体" w:eastAsia="黑体" w:hint="eastAsia"/>
          <w:sz w:val="32"/>
          <w:szCs w:val="32"/>
        </w:rPr>
        <w:t>管理体制现状</w:t>
      </w:r>
    </w:p>
    <w:p w:rsidR="008548BD" w:rsidRPr="00BE5A8B" w:rsidRDefault="008548BD" w:rsidP="006F0AD1">
      <w:pPr>
        <w:spacing w:line="620" w:lineRule="exact"/>
        <w:ind w:firstLineChars="200" w:firstLine="643"/>
        <w:rPr>
          <w:rFonts w:ascii="楷体" w:eastAsia="楷体" w:hAnsi="楷体"/>
          <w:b/>
          <w:sz w:val="32"/>
          <w:szCs w:val="32"/>
        </w:rPr>
      </w:pPr>
      <w:r w:rsidRPr="0023636D">
        <w:rPr>
          <w:rFonts w:ascii="楷体" w:eastAsia="楷体" w:hAnsi="楷体" w:hint="eastAsia"/>
          <w:b/>
          <w:sz w:val="32"/>
          <w:szCs w:val="32"/>
        </w:rPr>
        <w:t>（一）</w:t>
      </w:r>
      <w:r w:rsidR="00453DA1">
        <w:rPr>
          <w:rFonts w:ascii="楷体" w:eastAsia="楷体" w:hAnsi="楷体" w:hint="eastAsia"/>
          <w:b/>
          <w:sz w:val="32"/>
          <w:szCs w:val="32"/>
        </w:rPr>
        <w:t>机构编制</w:t>
      </w:r>
      <w:r w:rsidRPr="0023636D">
        <w:rPr>
          <w:rFonts w:ascii="楷体" w:eastAsia="楷体" w:hAnsi="楷体" w:hint="eastAsia"/>
          <w:b/>
          <w:sz w:val="32"/>
          <w:szCs w:val="32"/>
        </w:rPr>
        <w:t>。</w:t>
      </w:r>
      <w:r w:rsidRPr="0050427C">
        <w:rPr>
          <w:rFonts w:ascii="仿宋_GB2312" w:eastAsia="仿宋_GB2312" w:hint="eastAsia"/>
          <w:sz w:val="32"/>
          <w:szCs w:val="32"/>
        </w:rPr>
        <w:t>华容县工业集中区管理委员会为</w:t>
      </w:r>
      <w:r w:rsidR="00923A9D" w:rsidRPr="0050427C">
        <w:rPr>
          <w:rFonts w:ascii="仿宋_GB2312" w:eastAsia="仿宋_GB2312" w:hint="eastAsia"/>
          <w:sz w:val="32"/>
          <w:szCs w:val="32"/>
        </w:rPr>
        <w:t>县政府直属</w:t>
      </w:r>
      <w:r w:rsidRPr="0050427C">
        <w:rPr>
          <w:rFonts w:ascii="仿宋_GB2312" w:eastAsia="仿宋_GB2312" w:hint="eastAsia"/>
          <w:sz w:val="32"/>
          <w:szCs w:val="32"/>
        </w:rPr>
        <w:t>正科级事业单位，内设办公室、建设科、招商科、征地拆</w:t>
      </w:r>
      <w:r>
        <w:rPr>
          <w:rFonts w:ascii="仿宋_GB2312" w:eastAsia="仿宋_GB2312" w:hint="eastAsia"/>
          <w:sz w:val="32"/>
          <w:szCs w:val="32"/>
        </w:rPr>
        <w:t>迁</w:t>
      </w:r>
      <w:r w:rsidR="00722A85">
        <w:rPr>
          <w:rFonts w:ascii="仿宋_GB2312" w:eastAsia="仿宋_GB2312" w:hint="eastAsia"/>
          <w:sz w:val="32"/>
          <w:szCs w:val="32"/>
        </w:rPr>
        <w:t>科、企业管理科、安监环保科</w:t>
      </w:r>
      <w:r w:rsidRPr="0050427C">
        <w:rPr>
          <w:rFonts w:ascii="仿宋_GB2312" w:eastAsia="仿宋_GB2312" w:hint="eastAsia"/>
          <w:sz w:val="32"/>
          <w:szCs w:val="32"/>
        </w:rPr>
        <w:t>6个股室</w:t>
      </w:r>
      <w:r>
        <w:rPr>
          <w:rFonts w:ascii="仿宋_GB2312" w:eastAsia="仿宋_GB2312" w:hint="eastAsia"/>
          <w:sz w:val="32"/>
          <w:szCs w:val="32"/>
        </w:rPr>
        <w:t>，</w:t>
      </w:r>
      <w:r w:rsidRPr="0050427C">
        <w:rPr>
          <w:rFonts w:ascii="仿宋_GB2312" w:eastAsia="仿宋_GB2312" w:hint="eastAsia"/>
          <w:sz w:val="32"/>
          <w:szCs w:val="32"/>
        </w:rPr>
        <w:t>下设副科级杨家桥创新创业园管理中心</w:t>
      </w:r>
      <w:r w:rsidR="00923A9D">
        <w:rPr>
          <w:rFonts w:ascii="仿宋_GB2312" w:eastAsia="仿宋_GB2312" w:hint="eastAsia"/>
          <w:sz w:val="32"/>
          <w:szCs w:val="32"/>
        </w:rPr>
        <w:t>，</w:t>
      </w:r>
      <w:r w:rsidRPr="0050427C">
        <w:rPr>
          <w:rFonts w:ascii="仿宋_GB2312" w:eastAsia="仿宋_GB2312" w:hint="eastAsia"/>
          <w:sz w:val="32"/>
          <w:szCs w:val="32"/>
        </w:rPr>
        <w:t>派驻机构有国土所、派出所、财政所。核定</w:t>
      </w:r>
      <w:r>
        <w:rPr>
          <w:rFonts w:ascii="仿宋_GB2312" w:eastAsia="仿宋_GB2312" w:hint="eastAsia"/>
          <w:sz w:val="32"/>
          <w:szCs w:val="32"/>
        </w:rPr>
        <w:t>全</w:t>
      </w:r>
      <w:r w:rsidRPr="0050427C">
        <w:rPr>
          <w:rFonts w:ascii="仿宋_GB2312" w:eastAsia="仿宋_GB2312" w:hint="eastAsia"/>
          <w:sz w:val="32"/>
          <w:szCs w:val="32"/>
        </w:rPr>
        <w:t>额拨款事业编制31名，实有30人。</w:t>
      </w:r>
    </w:p>
    <w:p w:rsidR="008548BD" w:rsidRPr="0050427C" w:rsidRDefault="008548BD" w:rsidP="006F0AD1">
      <w:pPr>
        <w:spacing w:line="620" w:lineRule="exact"/>
        <w:ind w:firstLineChars="200" w:firstLine="643"/>
        <w:rPr>
          <w:rFonts w:ascii="仿宋_GB2312" w:eastAsia="仿宋_GB2312"/>
          <w:sz w:val="32"/>
          <w:szCs w:val="32"/>
        </w:rPr>
      </w:pPr>
      <w:r>
        <w:rPr>
          <w:rFonts w:ascii="楷体" w:eastAsia="楷体" w:hAnsi="楷体" w:hint="eastAsia"/>
          <w:b/>
          <w:sz w:val="32"/>
          <w:szCs w:val="32"/>
        </w:rPr>
        <w:t>（二）</w:t>
      </w:r>
      <w:r w:rsidRPr="0023636D">
        <w:rPr>
          <w:rFonts w:ascii="楷体" w:eastAsia="楷体" w:hAnsi="楷体" w:hint="eastAsia"/>
          <w:b/>
          <w:sz w:val="32"/>
          <w:szCs w:val="32"/>
        </w:rPr>
        <w:t>管理模式。</w:t>
      </w:r>
      <w:r>
        <w:rPr>
          <w:rFonts w:ascii="仿宋_GB2312" w:eastAsia="仿宋_GB2312" w:hint="eastAsia"/>
          <w:sz w:val="32"/>
          <w:szCs w:val="32"/>
        </w:rPr>
        <w:t>不承担</w:t>
      </w:r>
      <w:r w:rsidRPr="0050427C">
        <w:rPr>
          <w:rFonts w:ascii="仿宋_GB2312" w:eastAsia="仿宋_GB2312" w:hint="eastAsia"/>
          <w:sz w:val="32"/>
          <w:szCs w:val="32"/>
        </w:rPr>
        <w:t>行政管理职能</w:t>
      </w:r>
      <w:r>
        <w:rPr>
          <w:rFonts w:ascii="仿宋_GB2312" w:eastAsia="仿宋_GB2312" w:hint="eastAsia"/>
          <w:sz w:val="32"/>
          <w:szCs w:val="32"/>
        </w:rPr>
        <w:t>，实行</w:t>
      </w:r>
      <w:r w:rsidRPr="0050427C">
        <w:rPr>
          <w:rFonts w:ascii="仿宋_GB2312" w:eastAsia="仿宋_GB2312" w:hint="eastAsia"/>
          <w:sz w:val="32"/>
          <w:szCs w:val="32"/>
        </w:rPr>
        <w:t>协调机构型管理模式，主要负责协调部门和地方政府解决园区工业经济发展方面的问题，承担园区基础设施建设</w:t>
      </w:r>
      <w:r>
        <w:rPr>
          <w:rFonts w:ascii="仿宋_GB2312" w:eastAsia="仿宋_GB2312" w:hint="eastAsia"/>
          <w:sz w:val="32"/>
          <w:szCs w:val="32"/>
        </w:rPr>
        <w:t>、</w:t>
      </w:r>
      <w:r w:rsidRPr="0050427C">
        <w:rPr>
          <w:rFonts w:ascii="仿宋_GB2312" w:eastAsia="仿宋_GB2312" w:hint="eastAsia"/>
          <w:sz w:val="32"/>
          <w:szCs w:val="32"/>
        </w:rPr>
        <w:t>服务企业代办证照</w:t>
      </w:r>
      <w:r>
        <w:rPr>
          <w:rFonts w:ascii="仿宋_GB2312" w:eastAsia="仿宋_GB2312" w:hint="eastAsia"/>
          <w:sz w:val="32"/>
          <w:szCs w:val="32"/>
        </w:rPr>
        <w:t>，负责园区征地拆迁、补偿及土地开发管理，管理和协调信访维稳、安全生产、环境保护等社会事务</w:t>
      </w:r>
      <w:r w:rsidRPr="0050427C">
        <w:rPr>
          <w:rFonts w:ascii="仿宋_GB2312" w:eastAsia="仿宋_GB2312" w:hint="eastAsia"/>
          <w:sz w:val="32"/>
          <w:szCs w:val="32"/>
        </w:rPr>
        <w:t>。</w:t>
      </w:r>
    </w:p>
    <w:p w:rsidR="008548BD" w:rsidRPr="0050427C" w:rsidRDefault="008548BD" w:rsidP="006F0AD1">
      <w:pPr>
        <w:spacing w:line="620" w:lineRule="exact"/>
        <w:ind w:firstLineChars="200" w:firstLine="643"/>
        <w:rPr>
          <w:rFonts w:ascii="仿宋_GB2312" w:eastAsia="仿宋_GB2312"/>
          <w:sz w:val="32"/>
          <w:szCs w:val="32"/>
        </w:rPr>
      </w:pPr>
      <w:r>
        <w:rPr>
          <w:rFonts w:ascii="楷体" w:eastAsia="楷体" w:hAnsi="楷体" w:hint="eastAsia"/>
          <w:b/>
          <w:sz w:val="32"/>
          <w:szCs w:val="32"/>
        </w:rPr>
        <w:t>（三）</w:t>
      </w:r>
      <w:r w:rsidRPr="0023636D">
        <w:rPr>
          <w:rFonts w:ascii="楷体" w:eastAsia="楷体" w:hAnsi="楷体" w:hint="eastAsia"/>
          <w:b/>
          <w:sz w:val="32"/>
          <w:szCs w:val="32"/>
        </w:rPr>
        <w:t>行政审批体制。</w:t>
      </w:r>
      <w:r w:rsidRPr="0050427C">
        <w:rPr>
          <w:rFonts w:ascii="仿宋_GB2312" w:eastAsia="仿宋_GB2312" w:hint="eastAsia"/>
          <w:sz w:val="32"/>
          <w:szCs w:val="32"/>
        </w:rPr>
        <w:t>目前</w:t>
      </w:r>
      <w:r>
        <w:rPr>
          <w:rFonts w:ascii="仿宋_GB2312" w:eastAsia="仿宋_GB2312" w:hint="eastAsia"/>
          <w:sz w:val="32"/>
          <w:szCs w:val="32"/>
        </w:rPr>
        <w:t>没</w:t>
      </w:r>
      <w:r w:rsidRPr="0050427C">
        <w:rPr>
          <w:rFonts w:ascii="仿宋_GB2312" w:eastAsia="仿宋_GB2312" w:hint="eastAsia"/>
          <w:sz w:val="32"/>
          <w:szCs w:val="32"/>
        </w:rPr>
        <w:t>有行政审批权限，涉及企业项目投资等</w:t>
      </w:r>
      <w:r>
        <w:rPr>
          <w:rFonts w:ascii="仿宋_GB2312" w:eastAsia="仿宋_GB2312" w:hint="eastAsia"/>
          <w:sz w:val="32"/>
          <w:szCs w:val="32"/>
        </w:rPr>
        <w:t>系列</w:t>
      </w:r>
      <w:r w:rsidRPr="0050427C">
        <w:rPr>
          <w:rFonts w:ascii="仿宋_GB2312" w:eastAsia="仿宋_GB2312" w:hint="eastAsia"/>
          <w:sz w:val="32"/>
          <w:szCs w:val="32"/>
        </w:rPr>
        <w:t>审批事项均由县直相关部门负责审批，园区管</w:t>
      </w:r>
      <w:r w:rsidRPr="0050427C">
        <w:rPr>
          <w:rFonts w:ascii="仿宋_GB2312" w:eastAsia="仿宋_GB2312" w:hint="eastAsia"/>
          <w:sz w:val="32"/>
          <w:szCs w:val="32"/>
        </w:rPr>
        <w:lastRenderedPageBreak/>
        <w:t>委会负责具体事务的协调和项目审批代办工作。</w:t>
      </w:r>
    </w:p>
    <w:p w:rsidR="008548BD" w:rsidRPr="0050427C" w:rsidRDefault="008548BD" w:rsidP="006F0AD1">
      <w:pPr>
        <w:spacing w:line="620" w:lineRule="exact"/>
        <w:ind w:firstLineChars="200" w:firstLine="643"/>
        <w:rPr>
          <w:rFonts w:ascii="仿宋_GB2312" w:eastAsia="仿宋_GB2312"/>
          <w:sz w:val="32"/>
          <w:szCs w:val="32"/>
        </w:rPr>
      </w:pPr>
      <w:r>
        <w:rPr>
          <w:rFonts w:ascii="楷体" w:eastAsia="楷体" w:hAnsi="楷体" w:hint="eastAsia"/>
          <w:b/>
          <w:sz w:val="32"/>
          <w:szCs w:val="32"/>
        </w:rPr>
        <w:t>（四）</w:t>
      </w:r>
      <w:r w:rsidRPr="0023636D">
        <w:rPr>
          <w:rFonts w:ascii="楷体" w:eastAsia="楷体" w:hAnsi="楷体" w:hint="eastAsia"/>
          <w:b/>
          <w:sz w:val="32"/>
          <w:szCs w:val="32"/>
        </w:rPr>
        <w:t>财政管理体制。</w:t>
      </w:r>
      <w:r w:rsidRPr="0050427C">
        <w:rPr>
          <w:rFonts w:ascii="仿宋_GB2312" w:eastAsia="仿宋_GB2312" w:hint="eastAsia"/>
          <w:sz w:val="32"/>
          <w:szCs w:val="32"/>
        </w:rPr>
        <w:t>实行县财政预算体制，县财政对园区经费实行专项预算，每年预算2000万元</w:t>
      </w:r>
      <w:r>
        <w:rPr>
          <w:rFonts w:ascii="仿宋_GB2312" w:eastAsia="仿宋_GB2312" w:hint="eastAsia"/>
          <w:sz w:val="32"/>
          <w:szCs w:val="32"/>
        </w:rPr>
        <w:t>园区</w:t>
      </w:r>
      <w:r w:rsidRPr="0050427C">
        <w:rPr>
          <w:rFonts w:ascii="仿宋_GB2312" w:eastAsia="仿宋_GB2312" w:hint="eastAsia"/>
          <w:sz w:val="32"/>
          <w:szCs w:val="32"/>
        </w:rPr>
        <w:t>建设专项资金，</w:t>
      </w:r>
      <w:r>
        <w:rPr>
          <w:rFonts w:ascii="仿宋_GB2312" w:eastAsia="仿宋_GB2312" w:hint="eastAsia"/>
          <w:sz w:val="32"/>
          <w:szCs w:val="32"/>
        </w:rPr>
        <w:t>用</w:t>
      </w:r>
      <w:r w:rsidRPr="0050427C">
        <w:rPr>
          <w:rFonts w:ascii="仿宋_GB2312" w:eastAsia="仿宋_GB2312" w:hint="eastAsia"/>
          <w:sz w:val="32"/>
          <w:szCs w:val="32"/>
        </w:rPr>
        <w:t>于园区基础设施建设；预算3000万元产业扶持资金，扶持企业技改等。</w:t>
      </w:r>
    </w:p>
    <w:p w:rsidR="008548BD" w:rsidRPr="0050427C" w:rsidRDefault="008548BD" w:rsidP="006F0AD1">
      <w:pPr>
        <w:spacing w:line="620" w:lineRule="exact"/>
        <w:ind w:firstLineChars="200" w:firstLine="643"/>
        <w:rPr>
          <w:rFonts w:ascii="仿宋_GB2312" w:eastAsia="仿宋_GB2312"/>
          <w:sz w:val="32"/>
          <w:szCs w:val="32"/>
        </w:rPr>
      </w:pPr>
      <w:r w:rsidRPr="002E7289">
        <w:rPr>
          <w:rFonts w:ascii="楷体" w:eastAsia="楷体" w:hAnsi="楷体" w:hint="eastAsia"/>
          <w:b/>
          <w:sz w:val="32"/>
          <w:szCs w:val="32"/>
        </w:rPr>
        <w:t>（</w:t>
      </w:r>
      <w:r>
        <w:rPr>
          <w:rFonts w:ascii="楷体" w:eastAsia="楷体" w:hAnsi="楷体" w:hint="eastAsia"/>
          <w:b/>
          <w:sz w:val="32"/>
          <w:szCs w:val="32"/>
        </w:rPr>
        <w:t>五</w:t>
      </w:r>
      <w:r w:rsidRPr="002E7289">
        <w:rPr>
          <w:rFonts w:ascii="楷体" w:eastAsia="楷体" w:hAnsi="楷体" w:hint="eastAsia"/>
          <w:b/>
          <w:sz w:val="32"/>
          <w:szCs w:val="32"/>
        </w:rPr>
        <w:t>）人事薪酬管理制度。</w:t>
      </w:r>
      <w:r>
        <w:rPr>
          <w:rFonts w:ascii="仿宋_GB2312" w:eastAsia="仿宋_GB2312" w:hint="eastAsia"/>
          <w:sz w:val="32"/>
          <w:szCs w:val="32"/>
        </w:rPr>
        <w:t>人事薪酬制度</w:t>
      </w:r>
      <w:r w:rsidRPr="0050427C">
        <w:rPr>
          <w:rFonts w:ascii="仿宋_GB2312" w:eastAsia="仿宋_GB2312" w:hint="eastAsia"/>
          <w:sz w:val="32"/>
          <w:szCs w:val="32"/>
        </w:rPr>
        <w:t>沿用事业单位人事工资管理制度，人员纳入编制管理，用人计划纳入全县公开招考。</w:t>
      </w:r>
    </w:p>
    <w:p w:rsidR="008548BD" w:rsidRPr="0095765D" w:rsidRDefault="008548BD" w:rsidP="006F0AD1">
      <w:pPr>
        <w:spacing w:line="620" w:lineRule="exact"/>
        <w:ind w:firstLineChars="200" w:firstLine="640"/>
        <w:rPr>
          <w:rFonts w:ascii="黑体" w:eastAsia="黑体"/>
          <w:sz w:val="32"/>
          <w:szCs w:val="32"/>
        </w:rPr>
      </w:pPr>
      <w:r w:rsidRPr="0095765D">
        <w:rPr>
          <w:rFonts w:ascii="黑体" w:eastAsia="黑体" w:hint="eastAsia"/>
          <w:sz w:val="32"/>
          <w:szCs w:val="32"/>
        </w:rPr>
        <w:t>二、存在的问题</w:t>
      </w:r>
    </w:p>
    <w:p w:rsidR="008548BD" w:rsidRPr="0050427C" w:rsidRDefault="008548BD" w:rsidP="006F0AD1">
      <w:pPr>
        <w:spacing w:line="620" w:lineRule="exact"/>
        <w:ind w:firstLineChars="200" w:firstLine="643"/>
        <w:rPr>
          <w:rFonts w:ascii="仿宋_GB2312" w:eastAsia="仿宋_GB2312"/>
          <w:sz w:val="32"/>
          <w:szCs w:val="32"/>
        </w:rPr>
      </w:pPr>
      <w:r w:rsidRPr="002E7289">
        <w:rPr>
          <w:rFonts w:ascii="楷体" w:eastAsia="楷体" w:hAnsi="楷体" w:hint="eastAsia"/>
          <w:b/>
          <w:sz w:val="32"/>
          <w:szCs w:val="32"/>
        </w:rPr>
        <w:t>（一）机构定位</w:t>
      </w:r>
      <w:r>
        <w:rPr>
          <w:rFonts w:ascii="楷体" w:eastAsia="楷体" w:hAnsi="楷体" w:hint="eastAsia"/>
          <w:b/>
          <w:sz w:val="32"/>
          <w:szCs w:val="32"/>
        </w:rPr>
        <w:t>不明</w:t>
      </w:r>
      <w:r w:rsidRPr="002E7289">
        <w:rPr>
          <w:rFonts w:ascii="楷体" w:eastAsia="楷体" w:hAnsi="楷体" w:hint="eastAsia"/>
          <w:b/>
          <w:sz w:val="32"/>
          <w:szCs w:val="32"/>
        </w:rPr>
        <w:t>。</w:t>
      </w:r>
      <w:r w:rsidRPr="0050427C">
        <w:rPr>
          <w:rFonts w:ascii="仿宋_GB2312" w:eastAsia="仿宋_GB2312" w:hint="eastAsia"/>
          <w:sz w:val="32"/>
          <w:szCs w:val="32"/>
        </w:rPr>
        <w:t>工业园管理委员会作为县人民政府直属事业机</w:t>
      </w:r>
      <w:r>
        <w:rPr>
          <w:rFonts w:ascii="仿宋_GB2312" w:eastAsia="仿宋_GB2312" w:hint="eastAsia"/>
          <w:sz w:val="32"/>
          <w:szCs w:val="32"/>
        </w:rPr>
        <w:t>构，</w:t>
      </w:r>
      <w:r w:rsidRPr="0050427C">
        <w:rPr>
          <w:rFonts w:ascii="仿宋_GB2312" w:eastAsia="仿宋_GB2312" w:hint="eastAsia"/>
          <w:sz w:val="32"/>
          <w:szCs w:val="32"/>
        </w:rPr>
        <w:t>既要履行事业单位管理与服务职能</w:t>
      </w:r>
      <w:r>
        <w:rPr>
          <w:rFonts w:ascii="仿宋_GB2312" w:eastAsia="仿宋_GB2312" w:hint="eastAsia"/>
          <w:sz w:val="32"/>
          <w:szCs w:val="32"/>
        </w:rPr>
        <w:t>，</w:t>
      </w:r>
      <w:r w:rsidRPr="0050427C">
        <w:rPr>
          <w:rFonts w:ascii="仿宋_GB2312" w:eastAsia="仿宋_GB2312" w:hint="eastAsia"/>
          <w:sz w:val="32"/>
          <w:szCs w:val="32"/>
        </w:rPr>
        <w:t>负责园区规划、建设、管理维护、招商引资以及为园区企业提供服务等“份内”的工作，也要行使行政机关职能，负责社会治安、安全生产、征地拆迁等行政管理</w:t>
      </w:r>
      <w:r>
        <w:rPr>
          <w:rFonts w:ascii="仿宋_GB2312" w:eastAsia="仿宋_GB2312" w:hint="eastAsia"/>
          <w:sz w:val="32"/>
          <w:szCs w:val="32"/>
        </w:rPr>
        <w:t>和执法</w:t>
      </w:r>
      <w:r w:rsidRPr="0050427C">
        <w:rPr>
          <w:rFonts w:ascii="仿宋_GB2312" w:eastAsia="仿宋_GB2312" w:hint="eastAsia"/>
          <w:sz w:val="32"/>
          <w:szCs w:val="32"/>
        </w:rPr>
        <w:t>工作，</w:t>
      </w:r>
      <w:r>
        <w:rPr>
          <w:rFonts w:ascii="仿宋_GB2312" w:eastAsia="仿宋_GB2312" w:hint="eastAsia"/>
          <w:sz w:val="32"/>
          <w:szCs w:val="32"/>
        </w:rPr>
        <w:t>在实际工作中</w:t>
      </w:r>
      <w:r w:rsidRPr="0050427C">
        <w:rPr>
          <w:rFonts w:ascii="仿宋_GB2312" w:eastAsia="仿宋_GB2312" w:hint="eastAsia"/>
          <w:sz w:val="32"/>
          <w:szCs w:val="32"/>
        </w:rPr>
        <w:t>存在与县直部门</w:t>
      </w:r>
      <w:r>
        <w:rPr>
          <w:rFonts w:ascii="仿宋_GB2312" w:eastAsia="仿宋_GB2312" w:hint="eastAsia"/>
          <w:sz w:val="32"/>
          <w:szCs w:val="32"/>
        </w:rPr>
        <w:t>、</w:t>
      </w:r>
      <w:r w:rsidRPr="0050427C">
        <w:rPr>
          <w:rFonts w:ascii="仿宋_GB2312" w:eastAsia="仿宋_GB2312" w:hint="eastAsia"/>
          <w:sz w:val="32"/>
          <w:szCs w:val="32"/>
        </w:rPr>
        <w:t>乡（镇）职能交叉重叠的现象。随着园区建设规模的不断扩张，园区社会事务越加繁重</w:t>
      </w:r>
      <w:r>
        <w:rPr>
          <w:rFonts w:ascii="仿宋_GB2312" w:eastAsia="仿宋_GB2312" w:hint="eastAsia"/>
          <w:sz w:val="32"/>
          <w:szCs w:val="32"/>
        </w:rPr>
        <w:t>，</w:t>
      </w:r>
      <w:r w:rsidRPr="0050427C">
        <w:rPr>
          <w:rFonts w:ascii="仿宋_GB2312" w:eastAsia="仿宋_GB2312" w:hint="eastAsia"/>
          <w:sz w:val="32"/>
          <w:szCs w:val="32"/>
        </w:rPr>
        <w:t>管委会把大量</w:t>
      </w:r>
      <w:r>
        <w:rPr>
          <w:rFonts w:ascii="仿宋_GB2312" w:eastAsia="仿宋_GB2312" w:hint="eastAsia"/>
          <w:sz w:val="32"/>
          <w:szCs w:val="32"/>
        </w:rPr>
        <w:t>精</w:t>
      </w:r>
      <w:r w:rsidRPr="0050427C">
        <w:rPr>
          <w:rFonts w:ascii="仿宋_GB2312" w:eastAsia="仿宋_GB2312" w:hint="eastAsia"/>
          <w:sz w:val="32"/>
          <w:szCs w:val="32"/>
        </w:rPr>
        <w:t>力</w:t>
      </w:r>
      <w:r>
        <w:rPr>
          <w:rFonts w:ascii="仿宋_GB2312" w:eastAsia="仿宋_GB2312" w:hint="eastAsia"/>
          <w:sz w:val="32"/>
          <w:szCs w:val="32"/>
        </w:rPr>
        <w:t>放</w:t>
      </w:r>
      <w:r w:rsidRPr="0050427C">
        <w:rPr>
          <w:rFonts w:ascii="仿宋_GB2312" w:eastAsia="仿宋_GB2312" w:hint="eastAsia"/>
          <w:sz w:val="32"/>
          <w:szCs w:val="32"/>
        </w:rPr>
        <w:t>在征</w:t>
      </w:r>
      <w:r>
        <w:rPr>
          <w:rFonts w:ascii="仿宋_GB2312" w:eastAsia="仿宋_GB2312" w:hint="eastAsia"/>
          <w:sz w:val="32"/>
          <w:szCs w:val="32"/>
        </w:rPr>
        <w:t>地拆迁</w:t>
      </w:r>
      <w:r w:rsidRPr="0050427C">
        <w:rPr>
          <w:rFonts w:ascii="仿宋_GB2312" w:eastAsia="仿宋_GB2312" w:hint="eastAsia"/>
          <w:sz w:val="32"/>
          <w:szCs w:val="32"/>
        </w:rPr>
        <w:t>，矛盾纠纷的调处上，弱化了规划建设</w:t>
      </w:r>
      <w:r>
        <w:rPr>
          <w:rFonts w:ascii="仿宋_GB2312" w:eastAsia="仿宋_GB2312" w:hint="eastAsia"/>
          <w:sz w:val="32"/>
          <w:szCs w:val="32"/>
        </w:rPr>
        <w:t>、</w:t>
      </w:r>
      <w:r w:rsidRPr="0050427C">
        <w:rPr>
          <w:rFonts w:ascii="仿宋_GB2312" w:eastAsia="仿宋_GB2312" w:hint="eastAsia"/>
          <w:sz w:val="32"/>
          <w:szCs w:val="32"/>
        </w:rPr>
        <w:t>招商引资</w:t>
      </w:r>
      <w:r>
        <w:rPr>
          <w:rFonts w:ascii="仿宋_GB2312" w:eastAsia="仿宋_GB2312" w:hint="eastAsia"/>
          <w:sz w:val="32"/>
          <w:szCs w:val="32"/>
        </w:rPr>
        <w:t>、</w:t>
      </w:r>
      <w:r w:rsidRPr="0050427C">
        <w:rPr>
          <w:rFonts w:ascii="仿宋_GB2312" w:eastAsia="仿宋_GB2312" w:hint="eastAsia"/>
          <w:sz w:val="32"/>
          <w:szCs w:val="32"/>
        </w:rPr>
        <w:t>项目落地推进等主要职能。</w:t>
      </w:r>
    </w:p>
    <w:p w:rsidR="008548BD" w:rsidRPr="0050427C" w:rsidRDefault="008548BD" w:rsidP="006F0AD1">
      <w:pPr>
        <w:spacing w:line="620" w:lineRule="exact"/>
        <w:ind w:firstLineChars="200" w:firstLine="643"/>
        <w:rPr>
          <w:rFonts w:ascii="仿宋_GB2312" w:eastAsia="仿宋_GB2312"/>
          <w:sz w:val="32"/>
          <w:szCs w:val="32"/>
        </w:rPr>
      </w:pPr>
      <w:r w:rsidRPr="002E7289">
        <w:rPr>
          <w:rFonts w:ascii="楷体" w:eastAsia="楷体" w:hAnsi="楷体" w:hint="eastAsia"/>
          <w:b/>
          <w:sz w:val="32"/>
          <w:szCs w:val="32"/>
        </w:rPr>
        <w:t>（二）工作协调不易。</w:t>
      </w:r>
      <w:r w:rsidRPr="0050427C">
        <w:rPr>
          <w:rFonts w:ascii="仿宋_GB2312" w:eastAsia="仿宋_GB2312" w:hint="eastAsia"/>
          <w:sz w:val="32"/>
          <w:szCs w:val="32"/>
        </w:rPr>
        <w:t>由于自身不具备行政</w:t>
      </w:r>
      <w:r>
        <w:rPr>
          <w:rFonts w:ascii="仿宋_GB2312" w:eastAsia="仿宋_GB2312" w:hint="eastAsia"/>
          <w:sz w:val="32"/>
          <w:szCs w:val="32"/>
        </w:rPr>
        <w:t>职能</w:t>
      </w:r>
      <w:r w:rsidRPr="0050427C">
        <w:rPr>
          <w:rFonts w:ascii="仿宋_GB2312" w:eastAsia="仿宋_GB2312" w:hint="eastAsia"/>
          <w:sz w:val="32"/>
          <w:szCs w:val="32"/>
        </w:rPr>
        <w:t>，园区</w:t>
      </w:r>
      <w:r>
        <w:rPr>
          <w:rFonts w:ascii="仿宋_GB2312" w:eastAsia="仿宋_GB2312" w:hint="eastAsia"/>
          <w:sz w:val="32"/>
          <w:szCs w:val="32"/>
        </w:rPr>
        <w:t>在</w:t>
      </w:r>
      <w:r w:rsidRPr="0050427C">
        <w:rPr>
          <w:rFonts w:ascii="仿宋_GB2312" w:eastAsia="仿宋_GB2312" w:hint="eastAsia"/>
          <w:sz w:val="32"/>
          <w:szCs w:val="32"/>
        </w:rPr>
        <w:t>征地、拆迁</w:t>
      </w:r>
      <w:r>
        <w:rPr>
          <w:rFonts w:ascii="仿宋_GB2312" w:eastAsia="仿宋_GB2312" w:hint="eastAsia"/>
          <w:sz w:val="32"/>
          <w:szCs w:val="32"/>
        </w:rPr>
        <w:t>和</w:t>
      </w:r>
      <w:r w:rsidRPr="0050427C">
        <w:rPr>
          <w:rFonts w:ascii="仿宋_GB2312" w:eastAsia="仿宋_GB2312" w:hint="eastAsia"/>
          <w:sz w:val="32"/>
          <w:szCs w:val="32"/>
        </w:rPr>
        <w:t>各类矛盾纠纷的调解</w:t>
      </w:r>
      <w:r>
        <w:rPr>
          <w:rFonts w:ascii="仿宋_GB2312" w:eastAsia="仿宋_GB2312" w:hint="eastAsia"/>
          <w:sz w:val="32"/>
          <w:szCs w:val="32"/>
        </w:rPr>
        <w:t>中，</w:t>
      </w:r>
      <w:r w:rsidRPr="0050427C">
        <w:rPr>
          <w:rFonts w:ascii="仿宋_GB2312" w:eastAsia="仿宋_GB2312" w:hint="eastAsia"/>
          <w:sz w:val="32"/>
          <w:szCs w:val="32"/>
        </w:rPr>
        <w:t>难以协调诸多部门单位及相关乡镇</w:t>
      </w:r>
      <w:r>
        <w:rPr>
          <w:rFonts w:ascii="仿宋_GB2312" w:eastAsia="仿宋_GB2312" w:hint="eastAsia"/>
          <w:sz w:val="32"/>
          <w:szCs w:val="32"/>
        </w:rPr>
        <w:t>；</w:t>
      </w:r>
      <w:r w:rsidRPr="0050427C">
        <w:rPr>
          <w:rFonts w:ascii="仿宋_GB2312" w:eastAsia="仿宋_GB2312" w:hint="eastAsia"/>
          <w:sz w:val="32"/>
          <w:szCs w:val="32"/>
        </w:rPr>
        <w:t>行政审批权分散在</w:t>
      </w:r>
      <w:r>
        <w:rPr>
          <w:rFonts w:ascii="仿宋_GB2312" w:eastAsia="仿宋_GB2312" w:hint="eastAsia"/>
          <w:sz w:val="32"/>
          <w:szCs w:val="32"/>
        </w:rPr>
        <w:t>其他</w:t>
      </w:r>
      <w:r w:rsidRPr="0050427C">
        <w:rPr>
          <w:rFonts w:ascii="仿宋_GB2312" w:eastAsia="仿宋_GB2312" w:hint="eastAsia"/>
          <w:sz w:val="32"/>
          <w:szCs w:val="32"/>
        </w:rPr>
        <w:t>职能部门，管委会</w:t>
      </w:r>
      <w:r>
        <w:rPr>
          <w:rFonts w:ascii="仿宋_GB2312" w:eastAsia="仿宋_GB2312" w:hint="eastAsia"/>
          <w:sz w:val="32"/>
          <w:szCs w:val="32"/>
        </w:rPr>
        <w:t>只能是</w:t>
      </w:r>
      <w:r w:rsidRPr="0050427C">
        <w:rPr>
          <w:rFonts w:ascii="仿宋_GB2312" w:eastAsia="仿宋_GB2312" w:hint="eastAsia"/>
          <w:sz w:val="32"/>
          <w:szCs w:val="32"/>
        </w:rPr>
        <w:lastRenderedPageBreak/>
        <w:t>“代办机构”，在协调处理问题时，涉及部门</w:t>
      </w:r>
      <w:r>
        <w:rPr>
          <w:rFonts w:ascii="仿宋_GB2312" w:eastAsia="仿宋_GB2312" w:hint="eastAsia"/>
          <w:sz w:val="32"/>
          <w:szCs w:val="32"/>
        </w:rPr>
        <w:t>有可能</w:t>
      </w:r>
      <w:r w:rsidRPr="0050427C">
        <w:rPr>
          <w:rFonts w:ascii="仿宋_GB2312" w:eastAsia="仿宋_GB2312" w:hint="eastAsia"/>
          <w:sz w:val="32"/>
          <w:szCs w:val="32"/>
        </w:rPr>
        <w:t>不配合</w:t>
      </w:r>
      <w:r>
        <w:rPr>
          <w:rFonts w:ascii="仿宋_GB2312" w:eastAsia="仿宋_GB2312" w:hint="eastAsia"/>
          <w:sz w:val="32"/>
          <w:szCs w:val="32"/>
        </w:rPr>
        <w:t>、</w:t>
      </w:r>
      <w:r w:rsidRPr="0050427C">
        <w:rPr>
          <w:rFonts w:ascii="仿宋_GB2312" w:eastAsia="仿宋_GB2312" w:hint="eastAsia"/>
          <w:sz w:val="32"/>
          <w:szCs w:val="32"/>
        </w:rPr>
        <w:t>不支持，无法</w:t>
      </w:r>
      <w:r>
        <w:rPr>
          <w:rFonts w:ascii="仿宋_GB2312" w:eastAsia="仿宋_GB2312" w:hint="eastAsia"/>
          <w:sz w:val="32"/>
          <w:szCs w:val="32"/>
        </w:rPr>
        <w:t>提供“高效</w:t>
      </w:r>
      <w:r w:rsidRPr="0050427C">
        <w:rPr>
          <w:rFonts w:ascii="仿宋_GB2312" w:eastAsia="仿宋_GB2312" w:hint="eastAsia"/>
          <w:sz w:val="32"/>
          <w:szCs w:val="32"/>
        </w:rPr>
        <w:t>便捷”</w:t>
      </w:r>
      <w:r>
        <w:rPr>
          <w:rFonts w:ascii="仿宋_GB2312" w:eastAsia="仿宋_GB2312" w:hint="eastAsia"/>
          <w:sz w:val="32"/>
          <w:szCs w:val="32"/>
        </w:rPr>
        <w:t>的</w:t>
      </w:r>
      <w:r w:rsidRPr="0050427C">
        <w:rPr>
          <w:rFonts w:ascii="仿宋_GB2312" w:eastAsia="仿宋_GB2312" w:hint="eastAsia"/>
          <w:sz w:val="32"/>
          <w:szCs w:val="32"/>
        </w:rPr>
        <w:t>服务。</w:t>
      </w:r>
    </w:p>
    <w:p w:rsidR="008548BD" w:rsidRPr="0050427C" w:rsidRDefault="008548BD" w:rsidP="006F0AD1">
      <w:pPr>
        <w:spacing w:line="620" w:lineRule="exact"/>
        <w:ind w:firstLineChars="200" w:firstLine="643"/>
        <w:rPr>
          <w:rFonts w:ascii="仿宋_GB2312" w:eastAsia="仿宋_GB2312"/>
          <w:sz w:val="32"/>
          <w:szCs w:val="32"/>
        </w:rPr>
      </w:pPr>
      <w:r w:rsidRPr="002E7289">
        <w:rPr>
          <w:rFonts w:ascii="楷体" w:eastAsia="楷体" w:hAnsi="楷体" w:hint="eastAsia"/>
          <w:b/>
          <w:sz w:val="32"/>
          <w:szCs w:val="32"/>
        </w:rPr>
        <w:t>（三）激励机制不活。</w:t>
      </w:r>
      <w:r w:rsidRPr="0050427C">
        <w:rPr>
          <w:rFonts w:ascii="仿宋_GB2312" w:eastAsia="仿宋_GB2312" w:hint="eastAsia"/>
          <w:sz w:val="32"/>
          <w:szCs w:val="32"/>
        </w:rPr>
        <w:t>缺乏灵活的用人机制和激励政策</w:t>
      </w:r>
      <w:r>
        <w:rPr>
          <w:rFonts w:ascii="仿宋_GB2312" w:eastAsia="仿宋_GB2312" w:hint="eastAsia"/>
          <w:sz w:val="32"/>
          <w:szCs w:val="32"/>
        </w:rPr>
        <w:t>，</w:t>
      </w:r>
      <w:r w:rsidRPr="0050427C">
        <w:rPr>
          <w:rFonts w:ascii="仿宋_GB2312" w:eastAsia="仿宋_GB2312" w:hint="eastAsia"/>
          <w:sz w:val="32"/>
          <w:szCs w:val="32"/>
        </w:rPr>
        <w:t>园区人事制度</w:t>
      </w:r>
      <w:r>
        <w:rPr>
          <w:rFonts w:ascii="仿宋_GB2312" w:eastAsia="仿宋_GB2312" w:hint="eastAsia"/>
          <w:sz w:val="32"/>
          <w:szCs w:val="32"/>
        </w:rPr>
        <w:t>采用事业单位</w:t>
      </w:r>
      <w:r w:rsidRPr="0050427C">
        <w:rPr>
          <w:rFonts w:ascii="仿宋_GB2312" w:eastAsia="仿宋_GB2312" w:hint="eastAsia"/>
          <w:sz w:val="32"/>
          <w:szCs w:val="32"/>
        </w:rPr>
        <w:t>管理模式，不能</w:t>
      </w:r>
      <w:r>
        <w:rPr>
          <w:rFonts w:ascii="仿宋_GB2312" w:eastAsia="仿宋_GB2312" w:hint="eastAsia"/>
          <w:sz w:val="32"/>
          <w:szCs w:val="32"/>
        </w:rPr>
        <w:t>充分</w:t>
      </w:r>
      <w:r w:rsidRPr="0050427C">
        <w:rPr>
          <w:rFonts w:ascii="仿宋_GB2312" w:eastAsia="仿宋_GB2312" w:hint="eastAsia"/>
          <w:sz w:val="32"/>
          <w:szCs w:val="32"/>
        </w:rPr>
        <w:t>调动干部</w:t>
      </w:r>
      <w:r>
        <w:rPr>
          <w:rFonts w:ascii="仿宋_GB2312" w:eastAsia="仿宋_GB2312" w:hint="eastAsia"/>
          <w:sz w:val="32"/>
          <w:szCs w:val="32"/>
        </w:rPr>
        <w:t>职工的积极性。</w:t>
      </w:r>
      <w:r w:rsidRPr="0050427C">
        <w:rPr>
          <w:rFonts w:ascii="仿宋_GB2312" w:eastAsia="仿宋_GB2312" w:hint="eastAsia"/>
          <w:sz w:val="32"/>
          <w:szCs w:val="32"/>
        </w:rPr>
        <w:t>园区没有建立有效的考核与竞争激励机制，工资待遇没有和园区的发展速度、工作推进等绩效挂钩，园区内生动力不足。</w:t>
      </w:r>
    </w:p>
    <w:p w:rsidR="008548BD" w:rsidRPr="0050427C" w:rsidRDefault="008548BD" w:rsidP="006F0AD1">
      <w:pPr>
        <w:spacing w:line="620" w:lineRule="exact"/>
        <w:ind w:firstLineChars="200" w:firstLine="643"/>
        <w:rPr>
          <w:rFonts w:ascii="仿宋_GB2312" w:eastAsia="仿宋_GB2312"/>
          <w:sz w:val="32"/>
          <w:szCs w:val="32"/>
        </w:rPr>
      </w:pPr>
      <w:r w:rsidRPr="002E7289">
        <w:rPr>
          <w:rFonts w:ascii="楷体" w:eastAsia="楷体" w:hAnsi="楷体" w:hint="eastAsia"/>
          <w:b/>
          <w:sz w:val="32"/>
          <w:szCs w:val="32"/>
        </w:rPr>
        <w:t>（四）</w:t>
      </w:r>
      <w:r>
        <w:rPr>
          <w:rFonts w:ascii="楷体" w:eastAsia="楷体" w:hAnsi="楷体" w:hint="eastAsia"/>
          <w:b/>
          <w:sz w:val="32"/>
          <w:szCs w:val="32"/>
        </w:rPr>
        <w:t>财政</w:t>
      </w:r>
      <w:r w:rsidRPr="002E7289">
        <w:rPr>
          <w:rFonts w:ascii="楷体" w:eastAsia="楷体" w:hAnsi="楷体" w:hint="eastAsia"/>
          <w:b/>
          <w:sz w:val="32"/>
          <w:szCs w:val="32"/>
        </w:rPr>
        <w:t>运行不畅。</w:t>
      </w:r>
      <w:r w:rsidRPr="0050427C">
        <w:rPr>
          <w:rFonts w:ascii="仿宋_GB2312" w:eastAsia="仿宋_GB2312" w:hint="eastAsia"/>
          <w:sz w:val="32"/>
          <w:szCs w:val="32"/>
        </w:rPr>
        <w:t>由于园区不具</w:t>
      </w:r>
      <w:r>
        <w:rPr>
          <w:rFonts w:ascii="仿宋_GB2312" w:eastAsia="仿宋_GB2312" w:hint="eastAsia"/>
          <w:sz w:val="32"/>
          <w:szCs w:val="32"/>
        </w:rPr>
        <w:t>备</w:t>
      </w:r>
      <w:r w:rsidRPr="0050427C">
        <w:rPr>
          <w:rFonts w:ascii="仿宋_GB2312" w:eastAsia="仿宋_GB2312" w:hint="eastAsia"/>
          <w:sz w:val="32"/>
          <w:szCs w:val="32"/>
        </w:rPr>
        <w:t>一级财政功能，各类税收直接上缴县财政，责、权、利不相称，缺乏资金配套和调控能力，</w:t>
      </w:r>
      <w:r w:rsidRPr="00DF6278">
        <w:rPr>
          <w:rFonts w:ascii="仿宋_GB2312" w:eastAsia="仿宋_GB2312" w:hint="eastAsia"/>
          <w:sz w:val="32"/>
          <w:szCs w:val="32"/>
        </w:rPr>
        <w:t>财政</w:t>
      </w:r>
      <w:r>
        <w:rPr>
          <w:rFonts w:ascii="仿宋_GB2312" w:eastAsia="仿宋_GB2312" w:hint="eastAsia"/>
          <w:sz w:val="32"/>
          <w:szCs w:val="32"/>
        </w:rPr>
        <w:t>运行</w:t>
      </w:r>
      <w:r w:rsidRPr="0050427C">
        <w:rPr>
          <w:rFonts w:ascii="仿宋_GB2312" w:eastAsia="仿宋_GB2312" w:hint="eastAsia"/>
          <w:sz w:val="32"/>
          <w:szCs w:val="32"/>
        </w:rPr>
        <w:t>不畅，自身造血功能不强，制约了园区开发建设，也降低了园区运行效率。</w:t>
      </w:r>
    </w:p>
    <w:p w:rsidR="008548BD" w:rsidRPr="0095765D" w:rsidRDefault="008548BD" w:rsidP="006F0AD1">
      <w:pPr>
        <w:spacing w:line="620" w:lineRule="exact"/>
        <w:ind w:firstLineChars="200" w:firstLine="640"/>
        <w:rPr>
          <w:rFonts w:ascii="黑体" w:eastAsia="黑体"/>
          <w:sz w:val="32"/>
          <w:szCs w:val="32"/>
        </w:rPr>
      </w:pPr>
      <w:r w:rsidRPr="0095765D">
        <w:rPr>
          <w:rFonts w:ascii="黑体" w:eastAsia="黑体" w:hint="eastAsia"/>
          <w:sz w:val="32"/>
          <w:szCs w:val="32"/>
        </w:rPr>
        <w:t>三、理顺园区行政管理体制的建议</w:t>
      </w:r>
    </w:p>
    <w:p w:rsidR="008548BD" w:rsidRPr="0050427C" w:rsidRDefault="008548BD" w:rsidP="006F0AD1">
      <w:pPr>
        <w:spacing w:line="620" w:lineRule="exact"/>
        <w:ind w:firstLineChars="200" w:firstLine="643"/>
        <w:rPr>
          <w:rFonts w:ascii="仿宋_GB2312" w:eastAsia="仿宋_GB2312"/>
          <w:sz w:val="32"/>
          <w:szCs w:val="32"/>
        </w:rPr>
      </w:pPr>
      <w:r w:rsidRPr="002E7289">
        <w:rPr>
          <w:rFonts w:ascii="楷体" w:eastAsia="楷体" w:hAnsi="楷体" w:hint="eastAsia"/>
          <w:b/>
          <w:sz w:val="32"/>
          <w:szCs w:val="32"/>
        </w:rPr>
        <w:t>（一）</w:t>
      </w:r>
      <w:r>
        <w:rPr>
          <w:rFonts w:ascii="楷体" w:eastAsia="楷体" w:hAnsi="楷体" w:hint="eastAsia"/>
          <w:b/>
          <w:sz w:val="32"/>
          <w:szCs w:val="32"/>
        </w:rPr>
        <w:t>完善</w:t>
      </w:r>
      <w:r w:rsidRPr="002E7289">
        <w:rPr>
          <w:rFonts w:ascii="楷体" w:eastAsia="楷体" w:hAnsi="楷体" w:hint="eastAsia"/>
          <w:b/>
          <w:sz w:val="32"/>
          <w:szCs w:val="32"/>
        </w:rPr>
        <w:t>机构设置，</w:t>
      </w:r>
      <w:r w:rsidR="0093062F">
        <w:rPr>
          <w:rFonts w:ascii="楷体" w:eastAsia="楷体" w:hAnsi="楷体" w:hint="eastAsia"/>
          <w:b/>
          <w:sz w:val="32"/>
          <w:szCs w:val="32"/>
        </w:rPr>
        <w:t>变</w:t>
      </w:r>
      <w:r>
        <w:rPr>
          <w:rFonts w:ascii="楷体" w:eastAsia="楷体" w:hAnsi="楷体" w:hint="eastAsia"/>
          <w:b/>
          <w:sz w:val="32"/>
          <w:szCs w:val="32"/>
        </w:rPr>
        <w:t>“</w:t>
      </w:r>
      <w:r w:rsidRPr="002E7289">
        <w:rPr>
          <w:rFonts w:ascii="楷体" w:eastAsia="楷体" w:hAnsi="楷体" w:hint="eastAsia"/>
          <w:b/>
          <w:sz w:val="32"/>
          <w:szCs w:val="32"/>
        </w:rPr>
        <w:t>统揽</w:t>
      </w:r>
      <w:r>
        <w:rPr>
          <w:rFonts w:ascii="楷体" w:eastAsia="楷体" w:hAnsi="楷体" w:hint="eastAsia"/>
          <w:b/>
          <w:sz w:val="32"/>
          <w:szCs w:val="32"/>
        </w:rPr>
        <w:t>”</w:t>
      </w:r>
      <w:r w:rsidR="0093062F">
        <w:rPr>
          <w:rFonts w:ascii="楷体" w:eastAsia="楷体" w:hAnsi="楷体" w:hint="eastAsia"/>
          <w:b/>
          <w:sz w:val="32"/>
          <w:szCs w:val="32"/>
        </w:rPr>
        <w:t>为</w:t>
      </w:r>
      <w:r>
        <w:rPr>
          <w:rFonts w:ascii="楷体" w:eastAsia="楷体" w:hAnsi="楷体" w:hint="eastAsia"/>
          <w:b/>
          <w:sz w:val="32"/>
          <w:szCs w:val="32"/>
        </w:rPr>
        <w:t>“</w:t>
      </w:r>
      <w:r w:rsidRPr="002E7289">
        <w:rPr>
          <w:rFonts w:ascii="楷体" w:eastAsia="楷体" w:hAnsi="楷体" w:hint="eastAsia"/>
          <w:b/>
          <w:sz w:val="32"/>
          <w:szCs w:val="32"/>
        </w:rPr>
        <w:t>合力</w:t>
      </w:r>
      <w:r>
        <w:rPr>
          <w:rFonts w:ascii="楷体" w:eastAsia="楷体" w:hAnsi="楷体" w:hint="eastAsia"/>
          <w:b/>
          <w:sz w:val="32"/>
          <w:szCs w:val="32"/>
        </w:rPr>
        <w:t>”</w:t>
      </w:r>
      <w:r w:rsidRPr="002E7289">
        <w:rPr>
          <w:rFonts w:ascii="楷体" w:eastAsia="楷体" w:hAnsi="楷体" w:hint="eastAsia"/>
          <w:b/>
          <w:sz w:val="32"/>
          <w:szCs w:val="32"/>
        </w:rPr>
        <w:t>。</w:t>
      </w:r>
      <w:r w:rsidRPr="0050427C">
        <w:rPr>
          <w:rFonts w:ascii="仿宋_GB2312" w:eastAsia="仿宋_GB2312" w:hint="eastAsia"/>
          <w:sz w:val="32"/>
          <w:szCs w:val="32"/>
        </w:rPr>
        <w:t>在园区</w:t>
      </w:r>
      <w:r>
        <w:rPr>
          <w:rFonts w:ascii="仿宋_GB2312" w:eastAsia="仿宋_GB2312" w:hint="eastAsia"/>
          <w:sz w:val="32"/>
          <w:szCs w:val="32"/>
        </w:rPr>
        <w:t>去行政化的前提下，遵循有利于园区经济发展的原则合理设置机构。一是成立</w:t>
      </w:r>
      <w:r w:rsidRPr="0050427C">
        <w:rPr>
          <w:rFonts w:ascii="仿宋_GB2312" w:eastAsia="仿宋_GB2312" w:hint="eastAsia"/>
          <w:sz w:val="32"/>
          <w:szCs w:val="32"/>
        </w:rPr>
        <w:t>高</w:t>
      </w:r>
      <w:r>
        <w:rPr>
          <w:rFonts w:ascii="仿宋_GB2312" w:eastAsia="仿宋_GB2312" w:hint="eastAsia"/>
          <w:sz w:val="32"/>
          <w:szCs w:val="32"/>
        </w:rPr>
        <w:t>规格的议事协调机构。园区涉及行政审批事务多，多数牵系</w:t>
      </w:r>
      <w:r w:rsidRPr="0050427C">
        <w:rPr>
          <w:rFonts w:ascii="仿宋_GB2312" w:eastAsia="仿宋_GB2312" w:hint="eastAsia"/>
          <w:sz w:val="32"/>
          <w:szCs w:val="32"/>
        </w:rPr>
        <w:t>到乡镇、县直单位</w:t>
      </w:r>
      <w:r>
        <w:rPr>
          <w:rFonts w:ascii="仿宋_GB2312" w:eastAsia="仿宋_GB2312" w:hint="eastAsia"/>
          <w:sz w:val="32"/>
          <w:szCs w:val="32"/>
        </w:rPr>
        <w:t>，</w:t>
      </w:r>
      <w:r w:rsidRPr="0050427C">
        <w:rPr>
          <w:rFonts w:ascii="仿宋_GB2312" w:eastAsia="仿宋_GB2312" w:hint="eastAsia"/>
          <w:sz w:val="32"/>
          <w:szCs w:val="32"/>
        </w:rPr>
        <w:t>为减少工作中</w:t>
      </w:r>
      <w:r>
        <w:rPr>
          <w:rFonts w:ascii="仿宋_GB2312" w:eastAsia="仿宋_GB2312" w:hint="eastAsia"/>
          <w:sz w:val="32"/>
          <w:szCs w:val="32"/>
        </w:rPr>
        <w:t>“推诿扯皮”</w:t>
      </w:r>
      <w:r w:rsidR="00923A9D">
        <w:rPr>
          <w:rFonts w:ascii="仿宋_GB2312" w:eastAsia="仿宋_GB2312" w:hint="eastAsia"/>
          <w:sz w:val="32"/>
          <w:szCs w:val="32"/>
        </w:rPr>
        <w:t>，</w:t>
      </w:r>
      <w:r>
        <w:rPr>
          <w:rFonts w:ascii="仿宋_GB2312" w:eastAsia="仿宋_GB2312" w:hint="eastAsia"/>
          <w:sz w:val="32"/>
          <w:szCs w:val="32"/>
        </w:rPr>
        <w:t>建议</w:t>
      </w:r>
      <w:r w:rsidRPr="0050427C">
        <w:rPr>
          <w:rFonts w:ascii="仿宋_GB2312" w:eastAsia="仿宋_GB2312" w:hint="eastAsia"/>
          <w:sz w:val="32"/>
          <w:szCs w:val="32"/>
        </w:rPr>
        <w:t>成立工业园区协调议事机构，由县委、县政府主要领导为协调机构负责人，研究、协商解决相关问题。二是尽快出台关于工业园区管理机构的规格、内设机构设置数量</w:t>
      </w:r>
      <w:r>
        <w:rPr>
          <w:rFonts w:ascii="仿宋_GB2312" w:eastAsia="仿宋_GB2312" w:hint="eastAsia"/>
          <w:sz w:val="32"/>
          <w:szCs w:val="32"/>
        </w:rPr>
        <w:t>的相应规定，</w:t>
      </w:r>
      <w:r w:rsidRPr="0050427C">
        <w:rPr>
          <w:rFonts w:ascii="仿宋_GB2312" w:eastAsia="仿宋_GB2312" w:hint="eastAsia"/>
          <w:sz w:val="32"/>
          <w:szCs w:val="32"/>
        </w:rPr>
        <w:t>进一步</w:t>
      </w:r>
      <w:r>
        <w:rPr>
          <w:rFonts w:ascii="仿宋_GB2312" w:eastAsia="仿宋_GB2312" w:hint="eastAsia"/>
          <w:sz w:val="32"/>
          <w:szCs w:val="32"/>
        </w:rPr>
        <w:t>对</w:t>
      </w:r>
      <w:r w:rsidRPr="0050427C">
        <w:rPr>
          <w:rFonts w:ascii="仿宋_GB2312" w:eastAsia="仿宋_GB2312" w:hint="eastAsia"/>
          <w:sz w:val="32"/>
          <w:szCs w:val="32"/>
        </w:rPr>
        <w:t>园区管理委员会定性定位，切实解决定位模糊问题。三是合理设置国土、规划、税务、财政等部门在园区</w:t>
      </w:r>
      <w:r>
        <w:rPr>
          <w:rFonts w:ascii="仿宋_GB2312" w:eastAsia="仿宋_GB2312" w:hint="eastAsia"/>
          <w:sz w:val="32"/>
          <w:szCs w:val="32"/>
        </w:rPr>
        <w:t>的</w:t>
      </w:r>
      <w:r w:rsidRPr="0050427C">
        <w:rPr>
          <w:rFonts w:ascii="仿宋_GB2312" w:eastAsia="仿宋_GB2312" w:hint="eastAsia"/>
          <w:sz w:val="32"/>
          <w:szCs w:val="32"/>
        </w:rPr>
        <w:t>派出机</w:t>
      </w:r>
      <w:r w:rsidRPr="0050427C">
        <w:rPr>
          <w:rFonts w:ascii="仿宋_GB2312" w:eastAsia="仿宋_GB2312" w:hint="eastAsia"/>
          <w:sz w:val="32"/>
          <w:szCs w:val="32"/>
        </w:rPr>
        <w:lastRenderedPageBreak/>
        <w:t>构，建立园区企业服务中心，在工业园区推行“一个窗口受理、内部代办服务、网上并联审批、限时高效完成”的“一站式”服务</w:t>
      </w:r>
      <w:r>
        <w:rPr>
          <w:rFonts w:ascii="仿宋_GB2312" w:eastAsia="仿宋_GB2312" w:hint="eastAsia"/>
          <w:sz w:val="32"/>
          <w:szCs w:val="32"/>
        </w:rPr>
        <w:t>，</w:t>
      </w:r>
      <w:r w:rsidRPr="0050427C">
        <w:rPr>
          <w:rFonts w:ascii="仿宋_GB2312" w:eastAsia="仿宋_GB2312" w:hint="eastAsia"/>
          <w:sz w:val="32"/>
          <w:szCs w:val="32"/>
        </w:rPr>
        <w:t>做到项目审批不出园。</w:t>
      </w:r>
    </w:p>
    <w:p w:rsidR="008548BD" w:rsidRPr="0050427C" w:rsidRDefault="008548BD" w:rsidP="006F0AD1">
      <w:pPr>
        <w:spacing w:line="620" w:lineRule="exact"/>
        <w:ind w:firstLineChars="200" w:firstLine="643"/>
        <w:rPr>
          <w:rFonts w:ascii="仿宋_GB2312" w:eastAsia="仿宋_GB2312"/>
          <w:sz w:val="32"/>
          <w:szCs w:val="32"/>
        </w:rPr>
      </w:pPr>
      <w:r w:rsidRPr="002E7289">
        <w:rPr>
          <w:rFonts w:ascii="楷体" w:eastAsia="楷体" w:hAnsi="楷体" w:hint="eastAsia"/>
          <w:b/>
          <w:sz w:val="32"/>
          <w:szCs w:val="32"/>
        </w:rPr>
        <w:t>（二）</w:t>
      </w:r>
      <w:r w:rsidR="00521EC6">
        <w:rPr>
          <w:rFonts w:ascii="楷体" w:eastAsia="楷体" w:hAnsi="楷体" w:hint="eastAsia"/>
          <w:b/>
          <w:sz w:val="32"/>
          <w:szCs w:val="32"/>
        </w:rPr>
        <w:t>分离</w:t>
      </w:r>
      <w:r>
        <w:rPr>
          <w:rFonts w:ascii="楷体" w:eastAsia="楷体" w:hAnsi="楷体" w:hint="eastAsia"/>
          <w:b/>
          <w:sz w:val="32"/>
          <w:szCs w:val="32"/>
        </w:rPr>
        <w:t>事务职责</w:t>
      </w:r>
      <w:r w:rsidRPr="002E7289">
        <w:rPr>
          <w:rFonts w:ascii="楷体" w:eastAsia="楷体" w:hAnsi="楷体" w:hint="eastAsia"/>
          <w:b/>
          <w:sz w:val="32"/>
          <w:szCs w:val="32"/>
        </w:rPr>
        <w:t>，</w:t>
      </w:r>
      <w:r w:rsidR="0093062F">
        <w:rPr>
          <w:rFonts w:ascii="楷体" w:eastAsia="楷体" w:hAnsi="楷体" w:hint="eastAsia"/>
          <w:b/>
          <w:sz w:val="32"/>
          <w:szCs w:val="32"/>
        </w:rPr>
        <w:t>变</w:t>
      </w:r>
      <w:r>
        <w:rPr>
          <w:rFonts w:ascii="楷体" w:eastAsia="楷体" w:hAnsi="楷体" w:hint="eastAsia"/>
          <w:b/>
          <w:sz w:val="32"/>
          <w:szCs w:val="32"/>
        </w:rPr>
        <w:t>“</w:t>
      </w:r>
      <w:r w:rsidRPr="002E7289">
        <w:rPr>
          <w:rFonts w:ascii="楷体" w:eastAsia="楷体" w:hAnsi="楷体" w:hint="eastAsia"/>
          <w:b/>
          <w:sz w:val="32"/>
          <w:szCs w:val="32"/>
        </w:rPr>
        <w:t>包办</w:t>
      </w:r>
      <w:r>
        <w:rPr>
          <w:rFonts w:ascii="楷体" w:eastAsia="楷体" w:hAnsi="楷体" w:hint="eastAsia"/>
          <w:b/>
          <w:sz w:val="32"/>
          <w:szCs w:val="32"/>
        </w:rPr>
        <w:t>”</w:t>
      </w:r>
      <w:r w:rsidR="0093062F">
        <w:rPr>
          <w:rFonts w:ascii="楷体" w:eastAsia="楷体" w:hAnsi="楷体" w:hint="eastAsia"/>
          <w:b/>
          <w:sz w:val="32"/>
          <w:szCs w:val="32"/>
        </w:rPr>
        <w:t>为</w:t>
      </w:r>
      <w:r>
        <w:rPr>
          <w:rFonts w:ascii="楷体" w:eastAsia="楷体" w:hAnsi="楷体" w:hint="eastAsia"/>
          <w:b/>
          <w:sz w:val="32"/>
          <w:szCs w:val="32"/>
        </w:rPr>
        <w:t>“置办”</w:t>
      </w:r>
      <w:r w:rsidRPr="002E7289">
        <w:rPr>
          <w:rFonts w:ascii="楷体" w:eastAsia="楷体" w:hAnsi="楷体" w:hint="eastAsia"/>
          <w:b/>
          <w:sz w:val="32"/>
          <w:szCs w:val="32"/>
        </w:rPr>
        <w:t>。</w:t>
      </w:r>
      <w:r>
        <w:rPr>
          <w:rFonts w:ascii="仿宋_GB2312" w:eastAsia="仿宋_GB2312" w:hint="eastAsia"/>
          <w:sz w:val="32"/>
          <w:szCs w:val="32"/>
        </w:rPr>
        <w:t>一是对园区社会事务进行分类，除部分事务由园区统一安排外，</w:t>
      </w:r>
      <w:r w:rsidRPr="0050427C">
        <w:rPr>
          <w:rFonts w:ascii="仿宋_GB2312" w:eastAsia="仿宋_GB2312" w:hint="eastAsia"/>
          <w:sz w:val="32"/>
          <w:szCs w:val="32"/>
        </w:rPr>
        <w:t>教育、卫生、社会保障等社会</w:t>
      </w:r>
      <w:r>
        <w:rPr>
          <w:rFonts w:ascii="仿宋_GB2312" w:eastAsia="仿宋_GB2312" w:hint="eastAsia"/>
          <w:sz w:val="32"/>
          <w:szCs w:val="32"/>
        </w:rPr>
        <w:t>性</w:t>
      </w:r>
      <w:r w:rsidRPr="0050427C">
        <w:rPr>
          <w:rFonts w:ascii="仿宋_GB2312" w:eastAsia="仿宋_GB2312" w:hint="eastAsia"/>
          <w:sz w:val="32"/>
          <w:szCs w:val="32"/>
        </w:rPr>
        <w:t>事务</w:t>
      </w:r>
      <w:r>
        <w:rPr>
          <w:rFonts w:ascii="仿宋_GB2312" w:eastAsia="仿宋_GB2312" w:hint="eastAsia"/>
          <w:sz w:val="32"/>
          <w:szCs w:val="32"/>
        </w:rPr>
        <w:t>可</w:t>
      </w:r>
      <w:r w:rsidRPr="0050427C">
        <w:rPr>
          <w:rFonts w:ascii="仿宋_GB2312" w:eastAsia="仿宋_GB2312" w:hint="eastAsia"/>
          <w:sz w:val="32"/>
          <w:szCs w:val="32"/>
        </w:rPr>
        <w:t>由属地乡镇</w:t>
      </w:r>
      <w:r>
        <w:rPr>
          <w:rFonts w:ascii="仿宋_GB2312" w:eastAsia="仿宋_GB2312" w:hint="eastAsia"/>
          <w:sz w:val="32"/>
          <w:szCs w:val="32"/>
        </w:rPr>
        <w:t>统一</w:t>
      </w:r>
      <w:r w:rsidRPr="0050427C">
        <w:rPr>
          <w:rFonts w:ascii="仿宋_GB2312" w:eastAsia="仿宋_GB2312" w:hint="eastAsia"/>
          <w:sz w:val="32"/>
          <w:szCs w:val="32"/>
        </w:rPr>
        <w:t>负责，</w:t>
      </w:r>
      <w:r>
        <w:rPr>
          <w:rFonts w:ascii="仿宋_GB2312" w:eastAsia="仿宋_GB2312" w:hint="eastAsia"/>
          <w:sz w:val="32"/>
          <w:szCs w:val="32"/>
        </w:rPr>
        <w:t>减少园区社会事务的压力；</w:t>
      </w:r>
      <w:r w:rsidRPr="0050427C">
        <w:rPr>
          <w:rFonts w:ascii="仿宋_GB2312" w:eastAsia="仿宋_GB2312" w:hint="eastAsia"/>
          <w:sz w:val="32"/>
          <w:szCs w:val="32"/>
        </w:rPr>
        <w:t>二是</w:t>
      </w:r>
      <w:r>
        <w:rPr>
          <w:rFonts w:ascii="仿宋_GB2312" w:eastAsia="仿宋_GB2312" w:hint="eastAsia"/>
          <w:sz w:val="32"/>
          <w:szCs w:val="32"/>
        </w:rPr>
        <w:t>将</w:t>
      </w:r>
      <w:r w:rsidRPr="0050427C">
        <w:rPr>
          <w:rFonts w:ascii="仿宋_GB2312" w:eastAsia="仿宋_GB2312" w:hint="eastAsia"/>
          <w:sz w:val="32"/>
          <w:szCs w:val="32"/>
        </w:rPr>
        <w:t>园区</w:t>
      </w:r>
      <w:r>
        <w:rPr>
          <w:rFonts w:ascii="仿宋_GB2312" w:eastAsia="仿宋_GB2312" w:hint="eastAsia"/>
          <w:sz w:val="32"/>
          <w:szCs w:val="32"/>
        </w:rPr>
        <w:t>相关</w:t>
      </w:r>
      <w:r w:rsidRPr="0050427C">
        <w:rPr>
          <w:rFonts w:ascii="仿宋_GB2312" w:eastAsia="仿宋_GB2312" w:hint="eastAsia"/>
          <w:sz w:val="32"/>
          <w:szCs w:val="32"/>
        </w:rPr>
        <w:t>事务</w:t>
      </w:r>
      <w:r>
        <w:rPr>
          <w:rFonts w:ascii="仿宋_GB2312" w:eastAsia="仿宋_GB2312" w:hint="eastAsia"/>
          <w:sz w:val="32"/>
          <w:szCs w:val="32"/>
        </w:rPr>
        <w:t>市场化，</w:t>
      </w:r>
      <w:r w:rsidRPr="0050427C">
        <w:rPr>
          <w:rFonts w:ascii="仿宋_GB2312" w:eastAsia="仿宋_GB2312" w:hint="eastAsia"/>
          <w:sz w:val="32"/>
          <w:szCs w:val="32"/>
        </w:rPr>
        <w:t>推行由“以钱养人”向“以钱养事”转变</w:t>
      </w:r>
      <w:r>
        <w:rPr>
          <w:rFonts w:ascii="仿宋_GB2312" w:eastAsia="仿宋_GB2312" w:hint="eastAsia"/>
          <w:sz w:val="32"/>
          <w:szCs w:val="32"/>
        </w:rPr>
        <w:t>，</w:t>
      </w:r>
      <w:r w:rsidRPr="0050427C">
        <w:rPr>
          <w:rFonts w:ascii="仿宋_GB2312" w:eastAsia="仿宋_GB2312" w:hint="eastAsia"/>
          <w:sz w:val="32"/>
          <w:szCs w:val="32"/>
        </w:rPr>
        <w:t>将园区环卫、绿化、安保等方面事务采取委托管理和服务外包的形式面向社会购买服务。</w:t>
      </w:r>
    </w:p>
    <w:p w:rsidR="008548BD" w:rsidRPr="0050427C" w:rsidRDefault="008548BD" w:rsidP="006F0AD1">
      <w:pPr>
        <w:spacing w:line="620" w:lineRule="exact"/>
        <w:ind w:firstLineChars="200" w:firstLine="643"/>
        <w:rPr>
          <w:rFonts w:ascii="仿宋_GB2312" w:eastAsia="仿宋_GB2312"/>
          <w:sz w:val="32"/>
          <w:szCs w:val="32"/>
        </w:rPr>
      </w:pPr>
      <w:r w:rsidRPr="002E7289">
        <w:rPr>
          <w:rFonts w:ascii="楷体" w:eastAsia="楷体" w:hAnsi="楷体" w:hint="eastAsia"/>
          <w:b/>
          <w:sz w:val="32"/>
          <w:szCs w:val="32"/>
        </w:rPr>
        <w:t>（三）</w:t>
      </w:r>
      <w:r>
        <w:rPr>
          <w:rFonts w:ascii="楷体" w:eastAsia="楷体" w:hAnsi="楷体" w:hint="eastAsia"/>
          <w:b/>
          <w:sz w:val="32"/>
          <w:szCs w:val="32"/>
        </w:rPr>
        <w:t>创新人事管理</w:t>
      </w:r>
      <w:r w:rsidRPr="002E7289">
        <w:rPr>
          <w:rFonts w:ascii="楷体" w:eastAsia="楷体" w:hAnsi="楷体" w:hint="eastAsia"/>
          <w:b/>
          <w:sz w:val="32"/>
          <w:szCs w:val="32"/>
        </w:rPr>
        <w:t>，</w:t>
      </w:r>
      <w:r w:rsidR="0093062F">
        <w:rPr>
          <w:rFonts w:ascii="楷体" w:eastAsia="楷体" w:hAnsi="楷体" w:hint="eastAsia"/>
          <w:b/>
          <w:sz w:val="32"/>
          <w:szCs w:val="32"/>
        </w:rPr>
        <w:t>变</w:t>
      </w:r>
      <w:r w:rsidRPr="002E7289">
        <w:rPr>
          <w:rFonts w:ascii="楷体" w:eastAsia="楷体" w:hAnsi="楷体" w:hint="eastAsia"/>
          <w:b/>
          <w:sz w:val="32"/>
          <w:szCs w:val="32"/>
        </w:rPr>
        <w:t>“铁饭碗”</w:t>
      </w:r>
      <w:r w:rsidR="0093062F">
        <w:rPr>
          <w:rFonts w:ascii="楷体" w:eastAsia="楷体" w:hAnsi="楷体" w:hint="eastAsia"/>
          <w:b/>
          <w:sz w:val="32"/>
          <w:szCs w:val="32"/>
        </w:rPr>
        <w:t>为</w:t>
      </w:r>
      <w:r w:rsidRPr="002E7289">
        <w:rPr>
          <w:rFonts w:ascii="楷体" w:eastAsia="楷体" w:hAnsi="楷体" w:hint="eastAsia"/>
          <w:b/>
          <w:sz w:val="32"/>
          <w:szCs w:val="32"/>
        </w:rPr>
        <w:t>“活饭碗”。</w:t>
      </w:r>
      <w:r w:rsidRPr="0050427C">
        <w:rPr>
          <w:rFonts w:ascii="仿宋_GB2312" w:eastAsia="仿宋_GB2312" w:hint="eastAsia"/>
          <w:sz w:val="32"/>
          <w:szCs w:val="32"/>
        </w:rPr>
        <w:t>创新园区人事管理制度，打破公务员和事业单位</w:t>
      </w:r>
      <w:r>
        <w:rPr>
          <w:rFonts w:ascii="仿宋_GB2312" w:eastAsia="仿宋_GB2312" w:hint="eastAsia"/>
          <w:sz w:val="32"/>
          <w:szCs w:val="32"/>
        </w:rPr>
        <w:t>人员</w:t>
      </w:r>
      <w:r w:rsidRPr="0050427C">
        <w:rPr>
          <w:rFonts w:ascii="仿宋_GB2312" w:eastAsia="仿宋_GB2312" w:hint="eastAsia"/>
          <w:sz w:val="32"/>
          <w:szCs w:val="32"/>
        </w:rPr>
        <w:t>身份限制</w:t>
      </w:r>
      <w:r>
        <w:rPr>
          <w:rFonts w:ascii="仿宋_GB2312" w:eastAsia="仿宋_GB2312" w:hint="eastAsia"/>
          <w:sz w:val="32"/>
          <w:szCs w:val="32"/>
        </w:rPr>
        <w:t>，</w:t>
      </w:r>
      <w:r w:rsidRPr="0050427C">
        <w:rPr>
          <w:rFonts w:ascii="仿宋_GB2312" w:eastAsia="仿宋_GB2312" w:hint="eastAsia"/>
          <w:sz w:val="32"/>
          <w:szCs w:val="32"/>
        </w:rPr>
        <w:t>实行“档案封存制”</w:t>
      </w:r>
      <w:r>
        <w:rPr>
          <w:rFonts w:ascii="仿宋_GB2312" w:eastAsia="仿宋_GB2312" w:hint="eastAsia"/>
          <w:sz w:val="32"/>
          <w:szCs w:val="32"/>
        </w:rPr>
        <w:t>。</w:t>
      </w:r>
      <w:r w:rsidRPr="0050427C">
        <w:rPr>
          <w:rFonts w:ascii="仿宋_GB2312" w:eastAsia="仿宋_GB2312" w:hint="eastAsia"/>
          <w:sz w:val="32"/>
          <w:szCs w:val="32"/>
        </w:rPr>
        <w:t>干部“全体起立”与社会人员同等条件下推</w:t>
      </w:r>
      <w:r>
        <w:rPr>
          <w:rFonts w:ascii="仿宋_GB2312" w:eastAsia="仿宋_GB2312" w:hint="eastAsia"/>
          <w:sz w:val="32"/>
          <w:szCs w:val="32"/>
        </w:rPr>
        <w:t>行</w:t>
      </w:r>
      <w:r w:rsidRPr="0050427C">
        <w:rPr>
          <w:rFonts w:ascii="仿宋_GB2312" w:eastAsia="仿宋_GB2312" w:hint="eastAsia"/>
          <w:sz w:val="32"/>
          <w:szCs w:val="32"/>
        </w:rPr>
        <w:t>竞争上岗</w:t>
      </w:r>
      <w:r>
        <w:rPr>
          <w:rFonts w:ascii="仿宋_GB2312" w:eastAsia="仿宋_GB2312" w:hint="eastAsia"/>
          <w:sz w:val="32"/>
          <w:szCs w:val="32"/>
        </w:rPr>
        <w:t>、</w:t>
      </w:r>
      <w:r w:rsidRPr="0050427C">
        <w:rPr>
          <w:rFonts w:ascii="仿宋_GB2312" w:eastAsia="仿宋_GB2312" w:hint="eastAsia"/>
          <w:sz w:val="32"/>
          <w:szCs w:val="32"/>
        </w:rPr>
        <w:t>双向选择</w:t>
      </w:r>
      <w:r>
        <w:rPr>
          <w:rFonts w:ascii="仿宋_GB2312" w:eastAsia="仿宋_GB2312" w:hint="eastAsia"/>
          <w:sz w:val="32"/>
          <w:szCs w:val="32"/>
        </w:rPr>
        <w:t>、</w:t>
      </w:r>
      <w:r w:rsidRPr="0050427C">
        <w:rPr>
          <w:rFonts w:ascii="仿宋_GB2312" w:eastAsia="仿宋_GB2312" w:hint="eastAsia"/>
          <w:sz w:val="32"/>
          <w:szCs w:val="32"/>
        </w:rPr>
        <w:t>全员聘用，实行绩效考核，末位淘汰制。</w:t>
      </w:r>
    </w:p>
    <w:p w:rsidR="008548BD" w:rsidRPr="0050427C" w:rsidRDefault="008548BD" w:rsidP="006F0AD1">
      <w:pPr>
        <w:spacing w:line="620" w:lineRule="exact"/>
        <w:ind w:firstLineChars="200" w:firstLine="643"/>
        <w:rPr>
          <w:rFonts w:ascii="仿宋_GB2312" w:eastAsia="仿宋_GB2312"/>
          <w:sz w:val="32"/>
          <w:szCs w:val="32"/>
        </w:rPr>
      </w:pPr>
      <w:r w:rsidRPr="00710FD1">
        <w:rPr>
          <w:rFonts w:ascii="楷体" w:eastAsia="楷体" w:hAnsi="楷体" w:hint="eastAsia"/>
          <w:b/>
          <w:sz w:val="32"/>
          <w:szCs w:val="32"/>
        </w:rPr>
        <w:t>（四）</w:t>
      </w:r>
      <w:r>
        <w:rPr>
          <w:rFonts w:ascii="楷体" w:eastAsia="楷体" w:hAnsi="楷体" w:hint="eastAsia"/>
          <w:b/>
          <w:sz w:val="32"/>
          <w:szCs w:val="32"/>
        </w:rPr>
        <w:t>合理</w:t>
      </w:r>
      <w:r w:rsidRPr="00710FD1">
        <w:rPr>
          <w:rFonts w:ascii="楷体" w:eastAsia="楷体" w:hAnsi="楷体" w:hint="eastAsia"/>
          <w:b/>
          <w:sz w:val="32"/>
          <w:szCs w:val="32"/>
        </w:rPr>
        <w:t>分配薪酬，</w:t>
      </w:r>
      <w:r w:rsidR="0093062F">
        <w:rPr>
          <w:rFonts w:ascii="楷体" w:eastAsia="楷体" w:hAnsi="楷体" w:hint="eastAsia"/>
          <w:b/>
          <w:sz w:val="32"/>
          <w:szCs w:val="32"/>
        </w:rPr>
        <w:t>变</w:t>
      </w:r>
      <w:r>
        <w:rPr>
          <w:rFonts w:ascii="楷体" w:eastAsia="楷体" w:hAnsi="楷体" w:hint="eastAsia"/>
          <w:b/>
          <w:sz w:val="32"/>
          <w:szCs w:val="32"/>
        </w:rPr>
        <w:t>“按级分配”</w:t>
      </w:r>
      <w:r w:rsidR="0093062F">
        <w:rPr>
          <w:rFonts w:ascii="楷体" w:eastAsia="楷体" w:hAnsi="楷体" w:hint="eastAsia"/>
          <w:b/>
          <w:sz w:val="32"/>
          <w:szCs w:val="32"/>
        </w:rPr>
        <w:t>为</w:t>
      </w:r>
      <w:r>
        <w:rPr>
          <w:rFonts w:ascii="楷体" w:eastAsia="楷体" w:hAnsi="楷体" w:hint="eastAsia"/>
          <w:b/>
          <w:sz w:val="32"/>
          <w:szCs w:val="32"/>
        </w:rPr>
        <w:t>“按劳分配”</w:t>
      </w:r>
      <w:r w:rsidRPr="00710FD1">
        <w:rPr>
          <w:rFonts w:ascii="楷体" w:eastAsia="楷体" w:hAnsi="楷体" w:hint="eastAsia"/>
          <w:b/>
          <w:sz w:val="32"/>
          <w:szCs w:val="32"/>
        </w:rPr>
        <w:t>。</w:t>
      </w:r>
      <w:r w:rsidRPr="0050427C">
        <w:rPr>
          <w:rFonts w:ascii="仿宋_GB2312" w:eastAsia="仿宋_GB2312" w:hint="eastAsia"/>
          <w:sz w:val="32"/>
          <w:szCs w:val="32"/>
        </w:rPr>
        <w:t>充分发挥收入分配的杠杆和导向作用，实行绩效工资制度，形成以岗定酬、</w:t>
      </w:r>
      <w:r>
        <w:rPr>
          <w:rFonts w:ascii="仿宋_GB2312" w:eastAsia="仿宋_GB2312" w:hint="eastAsia"/>
          <w:sz w:val="32"/>
          <w:szCs w:val="32"/>
        </w:rPr>
        <w:t>岗变薪变、</w:t>
      </w:r>
      <w:r w:rsidRPr="0050427C">
        <w:rPr>
          <w:rFonts w:ascii="仿宋_GB2312" w:eastAsia="仿宋_GB2312" w:hint="eastAsia"/>
          <w:sz w:val="32"/>
          <w:szCs w:val="32"/>
        </w:rPr>
        <w:t>按绩定酬的收入分配机制，依法依规试行年薪制、协议工资制、项目工资</w:t>
      </w:r>
      <w:r>
        <w:rPr>
          <w:rFonts w:ascii="仿宋_GB2312" w:eastAsia="仿宋_GB2312" w:hint="eastAsia"/>
          <w:sz w:val="32"/>
          <w:szCs w:val="32"/>
        </w:rPr>
        <w:t>制等多种薪酬形式，拉开收入分配档次，形成干事创业、争先创优的</w:t>
      </w:r>
      <w:r w:rsidRPr="0050427C">
        <w:rPr>
          <w:rFonts w:ascii="仿宋_GB2312" w:eastAsia="仿宋_GB2312" w:hint="eastAsia"/>
          <w:sz w:val="32"/>
          <w:szCs w:val="32"/>
        </w:rPr>
        <w:t>氛围。</w:t>
      </w:r>
    </w:p>
    <w:p w:rsidR="008548BD" w:rsidRPr="0050427C" w:rsidRDefault="008548BD" w:rsidP="006F0AD1">
      <w:pPr>
        <w:spacing w:line="620" w:lineRule="exact"/>
        <w:ind w:firstLineChars="200" w:firstLine="643"/>
        <w:rPr>
          <w:rFonts w:ascii="仿宋_GB2312" w:eastAsia="仿宋_GB2312"/>
          <w:sz w:val="32"/>
          <w:szCs w:val="32"/>
        </w:rPr>
      </w:pPr>
      <w:r w:rsidRPr="002E7289">
        <w:rPr>
          <w:rFonts w:ascii="楷体" w:eastAsia="楷体" w:hAnsi="楷体" w:hint="eastAsia"/>
          <w:b/>
          <w:sz w:val="32"/>
          <w:szCs w:val="32"/>
        </w:rPr>
        <w:t>（五）突出目标导向，</w:t>
      </w:r>
      <w:r w:rsidR="0093062F">
        <w:rPr>
          <w:rFonts w:ascii="楷体" w:eastAsia="楷体" w:hAnsi="楷体" w:hint="eastAsia"/>
          <w:b/>
          <w:sz w:val="32"/>
          <w:szCs w:val="32"/>
        </w:rPr>
        <w:t>变</w:t>
      </w:r>
      <w:r>
        <w:rPr>
          <w:rFonts w:ascii="楷体" w:eastAsia="楷体" w:hAnsi="楷体" w:hint="eastAsia"/>
          <w:b/>
          <w:sz w:val="32"/>
          <w:szCs w:val="32"/>
        </w:rPr>
        <w:t>“统一标准”</w:t>
      </w:r>
      <w:r w:rsidR="0093062F">
        <w:rPr>
          <w:rFonts w:ascii="楷体" w:eastAsia="楷体" w:hAnsi="楷体" w:hint="eastAsia"/>
          <w:b/>
          <w:sz w:val="32"/>
          <w:szCs w:val="32"/>
        </w:rPr>
        <w:t>为</w:t>
      </w:r>
      <w:r>
        <w:rPr>
          <w:rFonts w:ascii="楷体" w:eastAsia="楷体" w:hAnsi="楷体" w:hint="eastAsia"/>
          <w:b/>
          <w:sz w:val="32"/>
          <w:szCs w:val="32"/>
        </w:rPr>
        <w:t>“</w:t>
      </w:r>
      <w:r w:rsidRPr="002E7289">
        <w:rPr>
          <w:rFonts w:ascii="楷体" w:eastAsia="楷体" w:hAnsi="楷体" w:hint="eastAsia"/>
          <w:b/>
          <w:sz w:val="32"/>
          <w:szCs w:val="32"/>
        </w:rPr>
        <w:t>效益评价</w:t>
      </w:r>
      <w:r>
        <w:rPr>
          <w:rFonts w:ascii="楷体" w:eastAsia="楷体" w:hAnsi="楷体" w:hint="eastAsia"/>
          <w:b/>
          <w:sz w:val="32"/>
          <w:szCs w:val="32"/>
        </w:rPr>
        <w:t>”</w:t>
      </w:r>
      <w:r w:rsidRPr="002E7289">
        <w:rPr>
          <w:rFonts w:ascii="楷体" w:eastAsia="楷体" w:hAnsi="楷体" w:hint="eastAsia"/>
          <w:b/>
          <w:sz w:val="32"/>
          <w:szCs w:val="32"/>
        </w:rPr>
        <w:t>。</w:t>
      </w:r>
      <w:r w:rsidRPr="0050427C">
        <w:rPr>
          <w:rFonts w:ascii="仿宋_GB2312" w:eastAsia="仿宋_GB2312" w:hint="eastAsia"/>
          <w:sz w:val="32"/>
          <w:szCs w:val="32"/>
        </w:rPr>
        <w:t>实施园区经济质量效益型评价机制</w:t>
      </w:r>
      <w:r>
        <w:rPr>
          <w:rFonts w:ascii="仿宋_GB2312" w:eastAsia="仿宋_GB2312" w:hint="eastAsia"/>
          <w:sz w:val="32"/>
          <w:szCs w:val="32"/>
        </w:rPr>
        <w:t>，</w:t>
      </w:r>
      <w:r w:rsidRPr="0050427C">
        <w:rPr>
          <w:rFonts w:ascii="仿宋_GB2312" w:eastAsia="仿宋_GB2312" w:hint="eastAsia"/>
          <w:sz w:val="32"/>
          <w:szCs w:val="32"/>
        </w:rPr>
        <w:t>科学务实地对园区进行考</w:t>
      </w:r>
      <w:r w:rsidRPr="0050427C">
        <w:rPr>
          <w:rFonts w:ascii="仿宋_GB2312" w:eastAsia="仿宋_GB2312" w:hint="eastAsia"/>
          <w:sz w:val="32"/>
          <w:szCs w:val="32"/>
        </w:rPr>
        <w:lastRenderedPageBreak/>
        <w:t>核，</w:t>
      </w:r>
      <w:r>
        <w:rPr>
          <w:rFonts w:ascii="仿宋_GB2312" w:eastAsia="仿宋_GB2312" w:hint="eastAsia"/>
          <w:sz w:val="32"/>
          <w:szCs w:val="32"/>
        </w:rPr>
        <w:t>将其</w:t>
      </w:r>
      <w:r w:rsidRPr="0050427C">
        <w:rPr>
          <w:rFonts w:ascii="仿宋_GB2312" w:eastAsia="仿宋_GB2312" w:hint="eastAsia"/>
          <w:sz w:val="32"/>
          <w:szCs w:val="32"/>
        </w:rPr>
        <w:t>作为园区工作人员绩效工资评定的重要依据</w:t>
      </w:r>
      <w:r>
        <w:rPr>
          <w:rFonts w:ascii="仿宋_GB2312" w:eastAsia="仿宋_GB2312" w:hint="eastAsia"/>
          <w:sz w:val="32"/>
          <w:szCs w:val="32"/>
        </w:rPr>
        <w:t>。</w:t>
      </w:r>
      <w:r w:rsidRPr="0050427C">
        <w:rPr>
          <w:rFonts w:ascii="仿宋_GB2312" w:eastAsia="仿宋_GB2312" w:hint="eastAsia"/>
          <w:sz w:val="32"/>
          <w:szCs w:val="32"/>
        </w:rPr>
        <w:t>考核内容除园区经济总量指标外，增加主营业务收入利税率、投资强度、产业集群、功能完善提升等指标。</w:t>
      </w:r>
      <w:r>
        <w:rPr>
          <w:rFonts w:ascii="仿宋_GB2312" w:eastAsia="仿宋_GB2312" w:hint="eastAsia"/>
          <w:sz w:val="32"/>
          <w:szCs w:val="32"/>
        </w:rPr>
        <w:t>（刘洪波）</w:t>
      </w:r>
    </w:p>
    <w:p w:rsidR="00B369EE" w:rsidRDefault="00B369EE" w:rsidP="006F0AD1">
      <w:pPr>
        <w:snapToGrid w:val="0"/>
        <w:spacing w:line="620" w:lineRule="exact"/>
        <w:rPr>
          <w:rFonts w:ascii="宋体" w:hAnsi="宋体"/>
          <w:b/>
          <w:color w:val="000000"/>
          <w:sz w:val="32"/>
          <w:szCs w:val="32"/>
        </w:rPr>
      </w:pPr>
    </w:p>
    <w:p w:rsidR="005D2315" w:rsidRPr="003B7B53" w:rsidRDefault="005D2315" w:rsidP="006F0AD1">
      <w:pPr>
        <w:snapToGrid w:val="0"/>
        <w:spacing w:line="620" w:lineRule="exact"/>
        <w:rPr>
          <w:rFonts w:ascii="宋体"/>
          <w:b/>
          <w:color w:val="000000"/>
          <w:sz w:val="32"/>
          <w:szCs w:val="32"/>
        </w:rPr>
      </w:pPr>
      <w:r>
        <w:rPr>
          <w:rFonts w:ascii="宋体" w:hAnsi="宋体" w:hint="eastAsia"/>
          <w:b/>
          <w:color w:val="000000"/>
          <w:sz w:val="32"/>
          <w:szCs w:val="32"/>
        </w:rPr>
        <w:t>【</w:t>
      </w:r>
      <w:r w:rsidR="000E4CFE">
        <w:rPr>
          <w:rFonts w:ascii="宋体" w:hAnsi="宋体" w:hint="eastAsia"/>
          <w:b/>
          <w:color w:val="000000"/>
          <w:sz w:val="32"/>
          <w:szCs w:val="32"/>
        </w:rPr>
        <w:t>工作动态</w:t>
      </w:r>
      <w:r>
        <w:rPr>
          <w:rFonts w:ascii="宋体" w:hAnsi="宋体" w:hint="eastAsia"/>
          <w:b/>
          <w:color w:val="000000"/>
          <w:sz w:val="32"/>
          <w:szCs w:val="32"/>
        </w:rPr>
        <w:t>】</w:t>
      </w:r>
    </w:p>
    <w:p w:rsidR="00C04C3C" w:rsidRDefault="00C04C3C" w:rsidP="006F0AD1">
      <w:pPr>
        <w:adjustRightInd w:val="0"/>
        <w:snapToGrid w:val="0"/>
        <w:spacing w:line="620" w:lineRule="exact"/>
        <w:jc w:val="center"/>
        <w:rPr>
          <w:rFonts w:ascii="方正小标宋简体" w:eastAsia="方正小标宋简体"/>
          <w:sz w:val="44"/>
          <w:szCs w:val="44"/>
        </w:rPr>
      </w:pPr>
    </w:p>
    <w:p w:rsidR="00C04C3C" w:rsidRPr="00C04C3C" w:rsidRDefault="00C04C3C" w:rsidP="006F0AD1">
      <w:pPr>
        <w:adjustRightInd w:val="0"/>
        <w:snapToGrid w:val="0"/>
        <w:spacing w:line="620" w:lineRule="exact"/>
        <w:jc w:val="center"/>
        <w:rPr>
          <w:rFonts w:ascii="方正小标宋简体" w:eastAsia="方正小标宋简体"/>
          <w:sz w:val="44"/>
          <w:szCs w:val="44"/>
        </w:rPr>
      </w:pPr>
      <w:r w:rsidRPr="00C04C3C">
        <w:rPr>
          <w:rFonts w:ascii="方正小标宋简体" w:eastAsia="方正小标宋简体" w:hint="eastAsia"/>
          <w:sz w:val="44"/>
          <w:szCs w:val="44"/>
        </w:rPr>
        <w:t>市委编办成功举办全市“湖南省机构编制综合管理平台”业务操作培训班</w:t>
      </w:r>
    </w:p>
    <w:p w:rsidR="00C04C3C" w:rsidRPr="00C04C3C" w:rsidRDefault="00C04C3C" w:rsidP="006F0AD1">
      <w:pPr>
        <w:topLinePunct/>
        <w:autoSpaceDE w:val="0"/>
        <w:adjustRightInd w:val="0"/>
        <w:snapToGrid w:val="0"/>
        <w:spacing w:line="620" w:lineRule="exact"/>
        <w:ind w:firstLineChars="200" w:firstLine="640"/>
        <w:rPr>
          <w:rFonts w:ascii="仿宋_GB2312" w:eastAsia="仿宋_GB2312" w:hAnsi="Calibri" w:cs="Times New Roman"/>
          <w:sz w:val="32"/>
          <w:szCs w:val="32"/>
        </w:rPr>
      </w:pPr>
    </w:p>
    <w:p w:rsidR="00C04C3C" w:rsidRDefault="00C04C3C" w:rsidP="006F0AD1">
      <w:pPr>
        <w:spacing w:line="620" w:lineRule="exact"/>
        <w:ind w:firstLineChars="200" w:firstLine="640"/>
        <w:rPr>
          <w:rFonts w:ascii="仿宋_GB2312" w:eastAsia="仿宋_GB2312"/>
          <w:sz w:val="32"/>
          <w:szCs w:val="32"/>
        </w:rPr>
      </w:pPr>
      <w:r w:rsidRPr="00CB2B04">
        <w:rPr>
          <w:rFonts w:ascii="仿宋_GB2312" w:eastAsia="仿宋_GB2312" w:hint="eastAsia"/>
          <w:sz w:val="32"/>
          <w:szCs w:val="32"/>
        </w:rPr>
        <w:t>10月27日上午，市委编办在市会展中心成功举办全市“湖南省机构编制综合管理平台”业务操作培训班。培训班由市委编办党组成员、副主任袁益志主持</w:t>
      </w:r>
      <w:r w:rsidR="00CB2B04" w:rsidRPr="00CB2B04">
        <w:rPr>
          <w:rFonts w:ascii="仿宋_GB2312" w:eastAsia="仿宋_GB2312" w:hint="eastAsia"/>
          <w:sz w:val="32"/>
          <w:szCs w:val="32"/>
        </w:rPr>
        <w:t>，</w:t>
      </w:r>
      <w:r w:rsidRPr="00CB2B04">
        <w:rPr>
          <w:rFonts w:ascii="仿宋_GB2312" w:eastAsia="仿宋_GB2312" w:hint="eastAsia"/>
          <w:sz w:val="32"/>
          <w:szCs w:val="32"/>
        </w:rPr>
        <w:t>省编办信息中心陈新华主任就新系统有关情况作了介绍，并就推广应用工作提出明确要求。省编办信息中心谭亮围绕“平台功能介绍、基本业务操作和常见问题解答”等三个方面内容进行了授课辅导。市委编办各科（局）、县市区编办相关人员和市直各单位从事人事工作的同志共计140余人参加了培训。下午，谭亮就编办用户操作和常见问题为各县市区编办同志进行了详细讲解。通过培训，大家对新系统的功能和操作有了基本的认识，为下一步新系统顺利在全市推广应用打下了良好基础。（信息科）</w:t>
      </w:r>
    </w:p>
    <w:p w:rsidR="00662B9E" w:rsidRDefault="00662B9E" w:rsidP="006F0AD1">
      <w:pPr>
        <w:spacing w:line="620" w:lineRule="exact"/>
        <w:ind w:firstLineChars="200" w:firstLine="640"/>
        <w:rPr>
          <w:rFonts w:ascii="仿宋_GB2312" w:eastAsia="仿宋_GB2312"/>
          <w:sz w:val="32"/>
          <w:szCs w:val="32"/>
        </w:rPr>
      </w:pPr>
    </w:p>
    <w:p w:rsidR="00662B9E" w:rsidRPr="005C095B" w:rsidRDefault="00662B9E" w:rsidP="006F0AD1">
      <w:pPr>
        <w:spacing w:line="620" w:lineRule="exact"/>
        <w:jc w:val="center"/>
        <w:rPr>
          <w:rFonts w:ascii="方正小标宋简体" w:eastAsia="方正小标宋简体" w:hAnsi="宋体" w:cs="宋体"/>
          <w:sz w:val="44"/>
          <w:szCs w:val="44"/>
        </w:rPr>
      </w:pPr>
      <w:r w:rsidRPr="005C095B">
        <w:rPr>
          <w:rFonts w:ascii="方正小标宋简体" w:eastAsia="方正小标宋简体" w:hAnsi="宋体" w:cs="宋体" w:hint="eastAsia"/>
          <w:sz w:val="44"/>
          <w:szCs w:val="44"/>
        </w:rPr>
        <w:lastRenderedPageBreak/>
        <w:t>临湘市委编办“三结合”助推承担行政职能事业单位改革</w:t>
      </w:r>
    </w:p>
    <w:p w:rsidR="00662B9E" w:rsidRDefault="00662B9E" w:rsidP="006F0AD1">
      <w:pPr>
        <w:spacing w:line="620" w:lineRule="exact"/>
        <w:ind w:firstLineChars="225" w:firstLine="720"/>
        <w:rPr>
          <w:rFonts w:ascii="仿宋_GB2312" w:eastAsia="仿宋_GB2312" w:hAnsi="宋体" w:cs="宋体"/>
          <w:sz w:val="32"/>
          <w:szCs w:val="32"/>
        </w:rPr>
      </w:pPr>
    </w:p>
    <w:p w:rsidR="00662B9E" w:rsidRPr="00B2563A" w:rsidRDefault="00662B9E" w:rsidP="006F0AD1">
      <w:pPr>
        <w:spacing w:line="620" w:lineRule="exact"/>
        <w:ind w:firstLineChars="225" w:firstLine="720"/>
        <w:rPr>
          <w:rFonts w:ascii="仿宋_GB2312" w:eastAsia="仿宋_GB2312" w:hAnsi="宋体" w:cs="宋体"/>
          <w:sz w:val="32"/>
          <w:szCs w:val="32"/>
        </w:rPr>
      </w:pPr>
      <w:r>
        <w:rPr>
          <w:rFonts w:ascii="仿宋_GB2312" w:eastAsia="仿宋_GB2312" w:hAnsi="宋体" w:cs="宋体" w:hint="eastAsia"/>
          <w:sz w:val="32"/>
          <w:szCs w:val="32"/>
        </w:rPr>
        <w:t>临湘市委编办坚持三个结合，积极推进承担行政职能事业单位改革试点工作，已取得了阶段性的成效。</w:t>
      </w:r>
      <w:r w:rsidRPr="00D21995">
        <w:rPr>
          <w:rFonts w:ascii="楷体" w:eastAsia="楷体" w:hAnsi="楷体" w:hint="eastAsia"/>
          <w:bCs/>
          <w:sz w:val="32"/>
        </w:rPr>
        <w:t>一是结合政府机构改革，实现改革试点与政府机构改革的无缝对接。</w:t>
      </w:r>
      <w:r>
        <w:rPr>
          <w:rFonts w:ascii="仿宋_GB2312" w:eastAsia="仿宋_GB2312" w:hint="eastAsia"/>
          <w:bCs/>
          <w:sz w:val="32"/>
        </w:rPr>
        <w:t>将2016年政府机构改革中没有把行政职能完全整合到位的事业单位，纳入本次改革试点范围继续整合，并根据行政职能回归情况对行政机关的内设机构进行适当调整，其中增加行政机关内设机构18个。</w:t>
      </w:r>
      <w:r w:rsidRPr="00D21995">
        <w:rPr>
          <w:rFonts w:ascii="楷体" w:eastAsia="楷体" w:hAnsi="楷体" w:hint="eastAsia"/>
          <w:bCs/>
          <w:sz w:val="32"/>
        </w:rPr>
        <w:t>二是结合部门权责清单，建立事业事业单位行政职权清单。</w:t>
      </w:r>
      <w:r>
        <w:rPr>
          <w:rFonts w:ascii="仿宋_GB2312" w:eastAsia="仿宋_GB2312" w:hint="eastAsia"/>
          <w:bCs/>
          <w:sz w:val="32"/>
        </w:rPr>
        <w:t>将全市586个事业单位的职能进行梳理，并</w:t>
      </w:r>
      <w:r>
        <w:rPr>
          <w:rFonts w:ascii="仿宋_GB2312" w:eastAsia="仿宋_GB2312" w:hAnsi="宋体" w:cs="宋体" w:hint="eastAsia"/>
          <w:sz w:val="32"/>
          <w:szCs w:val="32"/>
        </w:rPr>
        <w:t>与各单位权力清单对照审核。确认全市承担行政职能的事业单位有79家，其中行政执法机构29家，其他事业机构50家；共清理行政职能2290项，其中</w:t>
      </w:r>
      <w:r>
        <w:rPr>
          <w:rFonts w:ascii="仿宋_GB2312" w:eastAsia="仿宋_GB2312" w:hint="eastAsia"/>
          <w:sz w:val="32"/>
          <w:szCs w:val="32"/>
        </w:rPr>
        <w:t>行政许可52项，行政裁决3项，行政给付、行政征收等其他行政职能76项，行政处罚、行政强制、行政检查等行政职权共2159项。</w:t>
      </w:r>
      <w:r w:rsidRPr="00D21995">
        <w:rPr>
          <w:rFonts w:ascii="楷体" w:eastAsia="楷体" w:hAnsi="楷体" w:hint="eastAsia"/>
          <w:bCs/>
          <w:sz w:val="32"/>
        </w:rPr>
        <w:t>三是结合综合行政执法体制改革，促进各项改革齐头并进。</w:t>
      </w:r>
      <w:r>
        <w:rPr>
          <w:rFonts w:ascii="仿宋_GB2312" w:eastAsia="仿宋_GB2312" w:hint="eastAsia"/>
          <w:bCs/>
          <w:sz w:val="32"/>
        </w:rPr>
        <w:t>在将行政执法职能底数厘清的基础上，初步将29个行政执法机构进行部门综合，将部门内所有行政执法职能都综合到这29个行政执法机构，为下一步综合行政执法体制改革打好基础。</w:t>
      </w:r>
      <w:r>
        <w:rPr>
          <w:rFonts w:ascii="仿宋_GB2312" w:eastAsia="仿宋_GB2312" w:hint="eastAsia"/>
          <w:sz w:val="32"/>
          <w:szCs w:val="32"/>
        </w:rPr>
        <w:t>（梅玉利）</w:t>
      </w:r>
    </w:p>
    <w:p w:rsidR="00C04C3C" w:rsidRDefault="00C04C3C" w:rsidP="006F0AD1">
      <w:pPr>
        <w:pStyle w:val="a6"/>
        <w:shd w:val="clear" w:color="auto" w:fill="FFFFFF"/>
        <w:spacing w:before="0" w:beforeAutospacing="0" w:after="0" w:afterAutospacing="0" w:line="620" w:lineRule="exact"/>
        <w:jc w:val="center"/>
        <w:rPr>
          <w:rFonts w:ascii="方正小标宋简体" w:eastAsia="方正小标宋简体" w:hAnsi="Sylfaen" w:cs="Sylfaen"/>
          <w:kern w:val="2"/>
          <w:sz w:val="44"/>
          <w:szCs w:val="44"/>
        </w:rPr>
      </w:pPr>
    </w:p>
    <w:p w:rsidR="00FC7BB0" w:rsidRDefault="00FC7BB0" w:rsidP="006F0AD1">
      <w:pPr>
        <w:pStyle w:val="a6"/>
        <w:shd w:val="clear" w:color="auto" w:fill="FFFFFF"/>
        <w:spacing w:before="0" w:beforeAutospacing="0" w:after="0" w:afterAutospacing="0" w:line="620" w:lineRule="exact"/>
        <w:jc w:val="center"/>
        <w:rPr>
          <w:rFonts w:ascii="方正小标宋简体" w:eastAsia="方正小标宋简体" w:hAnsi="Sylfaen" w:cs="Sylfaen"/>
          <w:kern w:val="2"/>
          <w:sz w:val="44"/>
          <w:szCs w:val="44"/>
        </w:rPr>
      </w:pPr>
      <w:r w:rsidRPr="00FC7BB0">
        <w:rPr>
          <w:rFonts w:ascii="方正小标宋简体" w:eastAsia="方正小标宋简体" w:hAnsi="Sylfaen" w:cs="Sylfaen" w:hint="eastAsia"/>
          <w:kern w:val="2"/>
          <w:sz w:val="44"/>
          <w:szCs w:val="44"/>
        </w:rPr>
        <w:lastRenderedPageBreak/>
        <w:t>云溪区</w:t>
      </w:r>
      <w:r>
        <w:rPr>
          <w:rFonts w:ascii="方正小标宋简体" w:eastAsia="方正小标宋简体" w:hAnsi="Sylfaen" w:cs="Sylfaen" w:hint="eastAsia"/>
          <w:kern w:val="2"/>
          <w:sz w:val="44"/>
          <w:szCs w:val="44"/>
        </w:rPr>
        <w:t>委编办</w:t>
      </w:r>
      <w:r w:rsidRPr="00FC7BB0">
        <w:rPr>
          <w:rFonts w:ascii="方正小标宋简体" w:eastAsia="方正小标宋简体" w:hAnsi="Sylfaen" w:cs="Sylfaen" w:hint="eastAsia"/>
          <w:kern w:val="2"/>
          <w:sz w:val="44"/>
          <w:szCs w:val="44"/>
        </w:rPr>
        <w:t>“三种理念”提升事业单位登记管理水平</w:t>
      </w:r>
    </w:p>
    <w:p w:rsidR="00662B9E" w:rsidRPr="00FC7BB0" w:rsidRDefault="00662B9E" w:rsidP="006F0AD1">
      <w:pPr>
        <w:pStyle w:val="a6"/>
        <w:shd w:val="clear" w:color="auto" w:fill="FFFFFF"/>
        <w:spacing w:before="0" w:beforeAutospacing="0" w:after="0" w:afterAutospacing="0" w:line="620" w:lineRule="exact"/>
        <w:jc w:val="center"/>
        <w:rPr>
          <w:rFonts w:ascii="方正小标宋简体" w:eastAsia="方正小标宋简体" w:hAnsi="Sylfaen" w:cs="Sylfaen"/>
          <w:kern w:val="2"/>
          <w:sz w:val="44"/>
          <w:szCs w:val="44"/>
        </w:rPr>
      </w:pPr>
    </w:p>
    <w:p w:rsidR="006D46ED" w:rsidRDefault="00FC7BB0" w:rsidP="006F0AD1">
      <w:pPr>
        <w:pStyle w:val="a6"/>
        <w:shd w:val="clear" w:color="auto" w:fill="FFFFFF"/>
        <w:spacing w:before="0" w:beforeAutospacing="0" w:after="0" w:afterAutospacing="0" w:line="620" w:lineRule="exact"/>
        <w:ind w:firstLineChars="200" w:firstLine="640"/>
        <w:rPr>
          <w:rFonts w:ascii="仿宋_GB2312" w:eastAsia="仿宋_GB2312" w:hAnsi="Sylfaen" w:cs="Sylfaen"/>
          <w:kern w:val="2"/>
          <w:sz w:val="32"/>
          <w:szCs w:val="32"/>
        </w:rPr>
      </w:pPr>
      <w:r w:rsidRPr="00FD5103">
        <w:rPr>
          <w:rFonts w:ascii="仿宋_GB2312" w:eastAsia="仿宋_GB2312" w:hAnsi="Sylfaen" w:cs="Sylfaen" w:hint="eastAsia"/>
          <w:kern w:val="2"/>
          <w:sz w:val="32"/>
          <w:szCs w:val="32"/>
        </w:rPr>
        <w:t>云溪区委编办</w:t>
      </w:r>
      <w:r w:rsidR="00404F01">
        <w:rPr>
          <w:rFonts w:ascii="仿宋_GB2312" w:eastAsia="仿宋_GB2312" w:hAnsi="Sylfaen" w:cs="Sylfaen" w:hint="eastAsia"/>
          <w:kern w:val="2"/>
          <w:sz w:val="32"/>
          <w:szCs w:val="32"/>
        </w:rPr>
        <w:t>坚持</w:t>
      </w:r>
      <w:r w:rsidRPr="00FD5103">
        <w:rPr>
          <w:rFonts w:ascii="仿宋_GB2312" w:eastAsia="仿宋_GB2312" w:hAnsi="Sylfaen" w:cs="Sylfaen" w:hint="eastAsia"/>
          <w:kern w:val="2"/>
          <w:sz w:val="32"/>
          <w:szCs w:val="32"/>
        </w:rPr>
        <w:t>“三种理念”</w:t>
      </w:r>
      <w:r w:rsidR="000266B5">
        <w:rPr>
          <w:rFonts w:ascii="仿宋_GB2312" w:eastAsia="仿宋_GB2312" w:hAnsi="Sylfaen" w:cs="Sylfaen" w:hint="eastAsia"/>
          <w:kern w:val="2"/>
          <w:sz w:val="32"/>
          <w:szCs w:val="32"/>
        </w:rPr>
        <w:t>，</w:t>
      </w:r>
      <w:r w:rsidR="000266B5" w:rsidRPr="000266B5">
        <w:rPr>
          <w:rFonts w:ascii="仿宋_GB2312" w:eastAsia="仿宋_GB2312" w:hAnsi="Sylfaen" w:cs="Sylfaen" w:hint="eastAsia"/>
          <w:kern w:val="2"/>
          <w:sz w:val="32"/>
          <w:szCs w:val="32"/>
        </w:rPr>
        <w:t>不断提高事业单位登记管理水平</w:t>
      </w:r>
      <w:r w:rsidR="000266B5">
        <w:rPr>
          <w:rFonts w:ascii="仿宋_GB2312" w:eastAsia="仿宋_GB2312" w:hAnsi="Sylfaen" w:cs="Sylfaen" w:hint="eastAsia"/>
          <w:kern w:val="2"/>
          <w:sz w:val="32"/>
          <w:szCs w:val="32"/>
        </w:rPr>
        <w:t>，</w:t>
      </w:r>
      <w:r w:rsidR="000266B5" w:rsidRPr="000266B5">
        <w:rPr>
          <w:rFonts w:ascii="仿宋_GB2312" w:eastAsia="仿宋_GB2312" w:hAnsi="Sylfaen" w:cs="Sylfaen" w:hint="eastAsia"/>
          <w:kern w:val="2"/>
          <w:sz w:val="32"/>
          <w:szCs w:val="32"/>
        </w:rPr>
        <w:t>为维护事业单位的合法权益、促进事业单位健康有序发展提供了有力保障</w:t>
      </w:r>
      <w:r w:rsidR="000266B5">
        <w:rPr>
          <w:rFonts w:ascii="仿宋_GB2312" w:eastAsia="仿宋_GB2312" w:hAnsi="Sylfaen" w:cs="Sylfaen" w:hint="eastAsia"/>
          <w:kern w:val="2"/>
          <w:sz w:val="32"/>
          <w:szCs w:val="32"/>
        </w:rPr>
        <w:t>。</w:t>
      </w:r>
    </w:p>
    <w:p w:rsidR="006D46ED" w:rsidRDefault="00FC7BB0" w:rsidP="006F0AD1">
      <w:pPr>
        <w:pStyle w:val="a6"/>
        <w:shd w:val="clear" w:color="auto" w:fill="FFFFFF"/>
        <w:spacing w:before="0" w:beforeAutospacing="0" w:after="0" w:afterAutospacing="0" w:line="620" w:lineRule="exact"/>
        <w:ind w:firstLineChars="200" w:firstLine="640"/>
        <w:rPr>
          <w:rFonts w:ascii="仿宋_GB2312" w:eastAsia="仿宋_GB2312" w:hAnsi="Sylfaen" w:cs="Sylfaen"/>
          <w:kern w:val="2"/>
          <w:sz w:val="32"/>
          <w:szCs w:val="32"/>
        </w:rPr>
      </w:pPr>
      <w:r w:rsidRPr="00FD5103">
        <w:rPr>
          <w:rFonts w:ascii="黑体" w:eastAsia="黑体" w:hAnsi="黑体" w:cs="Sylfaen" w:hint="eastAsia"/>
          <w:kern w:val="2"/>
          <w:sz w:val="32"/>
          <w:szCs w:val="32"/>
        </w:rPr>
        <w:t>一</w:t>
      </w:r>
      <w:r w:rsidR="00FD5103" w:rsidRPr="00FD5103">
        <w:rPr>
          <w:rFonts w:ascii="黑体" w:eastAsia="黑体" w:hAnsi="黑体" w:cs="Sylfaen" w:hint="eastAsia"/>
          <w:kern w:val="2"/>
          <w:sz w:val="32"/>
          <w:szCs w:val="32"/>
        </w:rPr>
        <w:t>、</w:t>
      </w:r>
      <w:r w:rsidR="00404F01">
        <w:rPr>
          <w:rFonts w:ascii="黑体" w:eastAsia="黑体" w:hAnsi="黑体" w:cs="Sylfaen" w:hint="eastAsia"/>
          <w:kern w:val="2"/>
          <w:sz w:val="32"/>
          <w:szCs w:val="32"/>
        </w:rPr>
        <w:t>强化高效便捷</w:t>
      </w:r>
      <w:r w:rsidRPr="00FD5103">
        <w:rPr>
          <w:rFonts w:ascii="黑体" w:eastAsia="黑体" w:hAnsi="黑体" w:cs="Sylfaen" w:hint="eastAsia"/>
          <w:kern w:val="2"/>
          <w:sz w:val="32"/>
          <w:szCs w:val="32"/>
        </w:rPr>
        <w:t>理念。</w:t>
      </w:r>
      <w:r w:rsidRPr="00FD5103">
        <w:rPr>
          <w:rFonts w:ascii="仿宋_GB2312" w:eastAsia="仿宋_GB2312" w:hAnsi="Sylfaen" w:cs="Sylfaen" w:hint="eastAsia"/>
          <w:kern w:val="2"/>
          <w:sz w:val="32"/>
          <w:szCs w:val="32"/>
        </w:rPr>
        <w:t>突出服务重点，开通咨询热线和云溪区事业单位登记QQ交流群，及时解决各事业单位在登记工作中遇到的疑难问题，同时提高工作效率，简化办事程序、提高办事效率，在申请材料齐全的情况下，做到“即来即办”，做到“申报不延时、审核不过夜”，让</w:t>
      </w:r>
      <w:r w:rsidR="0055133D">
        <w:rPr>
          <w:rFonts w:ascii="仿宋_GB2312" w:eastAsia="仿宋_GB2312" w:hAnsi="Sylfaen" w:cs="Sylfaen" w:hint="eastAsia"/>
          <w:kern w:val="2"/>
          <w:sz w:val="32"/>
          <w:szCs w:val="32"/>
        </w:rPr>
        <w:t>事业单位</w:t>
      </w:r>
      <w:r w:rsidRPr="00FD5103">
        <w:rPr>
          <w:rFonts w:ascii="仿宋_GB2312" w:eastAsia="仿宋_GB2312" w:hAnsi="Sylfaen" w:cs="Sylfaen" w:hint="eastAsia"/>
          <w:kern w:val="2"/>
          <w:sz w:val="32"/>
          <w:szCs w:val="32"/>
        </w:rPr>
        <w:t>切实感受到便捷、高效的服务。</w:t>
      </w:r>
    </w:p>
    <w:p w:rsidR="006D46ED" w:rsidRDefault="00FC7BB0" w:rsidP="006F0AD1">
      <w:pPr>
        <w:pStyle w:val="a6"/>
        <w:shd w:val="clear" w:color="auto" w:fill="FFFFFF"/>
        <w:spacing w:before="0" w:beforeAutospacing="0" w:after="0" w:afterAutospacing="0" w:line="620" w:lineRule="exact"/>
        <w:ind w:firstLineChars="200" w:firstLine="640"/>
        <w:rPr>
          <w:rFonts w:ascii="仿宋_GB2312" w:eastAsia="仿宋_GB2312" w:hAnsi="Sylfaen" w:cs="Sylfaen"/>
          <w:kern w:val="2"/>
          <w:sz w:val="32"/>
          <w:szCs w:val="32"/>
        </w:rPr>
      </w:pPr>
      <w:r w:rsidRPr="00FD5103">
        <w:rPr>
          <w:rFonts w:ascii="黑体" w:eastAsia="黑体" w:hAnsi="黑体" w:cs="Sylfaen" w:hint="eastAsia"/>
          <w:kern w:val="2"/>
          <w:sz w:val="32"/>
          <w:szCs w:val="32"/>
        </w:rPr>
        <w:t>二</w:t>
      </w:r>
      <w:r w:rsidR="00FD5103" w:rsidRPr="00FD5103">
        <w:rPr>
          <w:rFonts w:ascii="黑体" w:eastAsia="黑体" w:hAnsi="黑体" w:cs="Sylfaen" w:hint="eastAsia"/>
          <w:kern w:val="2"/>
          <w:sz w:val="32"/>
          <w:szCs w:val="32"/>
        </w:rPr>
        <w:t>、</w:t>
      </w:r>
      <w:r w:rsidRPr="00FD5103">
        <w:rPr>
          <w:rFonts w:ascii="黑体" w:eastAsia="黑体" w:hAnsi="黑体" w:cs="Sylfaen" w:hint="eastAsia"/>
          <w:kern w:val="2"/>
          <w:sz w:val="32"/>
          <w:szCs w:val="32"/>
        </w:rPr>
        <w:t>树立法制管理理念。</w:t>
      </w:r>
      <w:r w:rsidRPr="00FD5103">
        <w:rPr>
          <w:rFonts w:ascii="仿宋_GB2312" w:eastAsia="仿宋_GB2312" w:hAnsi="Sylfaen" w:cs="Sylfaen" w:hint="eastAsia"/>
          <w:kern w:val="2"/>
          <w:sz w:val="32"/>
          <w:szCs w:val="32"/>
        </w:rPr>
        <w:t>严格按照《事业单位登记管理暂行条例实施细则》要求，落实证书使用规定，维护法律严肃性，确保《事业单位法人证书》高效发挥职能作用，做到以“使用”促“年检”，以“使用”促“登记”。</w:t>
      </w:r>
    </w:p>
    <w:p w:rsidR="00FC7BB0" w:rsidRPr="00FD5103" w:rsidRDefault="00FC7BB0" w:rsidP="006F0AD1">
      <w:pPr>
        <w:pStyle w:val="a6"/>
        <w:shd w:val="clear" w:color="auto" w:fill="FFFFFF"/>
        <w:spacing w:before="0" w:beforeAutospacing="0" w:after="0" w:afterAutospacing="0" w:line="620" w:lineRule="exact"/>
        <w:ind w:firstLineChars="200" w:firstLine="640"/>
        <w:rPr>
          <w:rFonts w:ascii="仿宋_GB2312" w:eastAsia="仿宋_GB2312" w:hAnsi="Sylfaen" w:cs="Sylfaen"/>
          <w:kern w:val="2"/>
          <w:sz w:val="32"/>
          <w:szCs w:val="32"/>
        </w:rPr>
      </w:pPr>
      <w:r w:rsidRPr="00FD5103">
        <w:rPr>
          <w:rFonts w:ascii="黑体" w:eastAsia="黑体" w:hAnsi="黑体" w:cs="Sylfaen" w:hint="eastAsia"/>
          <w:kern w:val="2"/>
          <w:sz w:val="32"/>
          <w:szCs w:val="32"/>
        </w:rPr>
        <w:t>三</w:t>
      </w:r>
      <w:r w:rsidR="00FD5103" w:rsidRPr="00FD5103">
        <w:rPr>
          <w:rFonts w:ascii="黑体" w:eastAsia="黑体" w:hAnsi="黑体" w:cs="Sylfaen" w:hint="eastAsia"/>
          <w:kern w:val="2"/>
          <w:sz w:val="32"/>
          <w:szCs w:val="32"/>
        </w:rPr>
        <w:t>、</w:t>
      </w:r>
      <w:r w:rsidR="00404F01">
        <w:rPr>
          <w:rFonts w:ascii="黑体" w:eastAsia="黑体" w:hAnsi="黑体" w:cs="Sylfaen" w:hint="eastAsia"/>
          <w:kern w:val="2"/>
          <w:sz w:val="32"/>
          <w:szCs w:val="32"/>
        </w:rPr>
        <w:t>深化</w:t>
      </w:r>
      <w:r w:rsidRPr="00FD5103">
        <w:rPr>
          <w:rFonts w:ascii="黑体" w:eastAsia="黑体" w:hAnsi="黑体" w:cs="Sylfaen" w:hint="eastAsia"/>
          <w:kern w:val="2"/>
          <w:sz w:val="32"/>
          <w:szCs w:val="32"/>
        </w:rPr>
        <w:t>服务</w:t>
      </w:r>
      <w:r w:rsidR="00404F01">
        <w:rPr>
          <w:rFonts w:ascii="黑体" w:eastAsia="黑体" w:hAnsi="黑体" w:cs="Sylfaen" w:hint="eastAsia"/>
          <w:kern w:val="2"/>
          <w:sz w:val="32"/>
          <w:szCs w:val="32"/>
        </w:rPr>
        <w:t>目的</w:t>
      </w:r>
      <w:r w:rsidRPr="00FD5103">
        <w:rPr>
          <w:rFonts w:ascii="黑体" w:eastAsia="黑体" w:hAnsi="黑体" w:cs="Sylfaen" w:hint="eastAsia"/>
          <w:kern w:val="2"/>
          <w:sz w:val="32"/>
          <w:szCs w:val="32"/>
        </w:rPr>
        <w:t>理念。</w:t>
      </w:r>
      <w:r w:rsidR="00404F01" w:rsidRPr="00FD5103">
        <w:rPr>
          <w:rFonts w:ascii="仿宋_GB2312" w:eastAsia="仿宋_GB2312" w:hAnsi="Sylfaen" w:cs="Sylfaen" w:hint="eastAsia"/>
          <w:kern w:val="2"/>
          <w:sz w:val="32"/>
          <w:szCs w:val="32"/>
        </w:rPr>
        <w:t>不断</w:t>
      </w:r>
      <w:r w:rsidR="00404F01">
        <w:rPr>
          <w:rFonts w:ascii="仿宋_GB2312" w:eastAsia="仿宋_GB2312" w:hAnsi="Sylfaen" w:cs="Sylfaen" w:hint="eastAsia"/>
          <w:kern w:val="2"/>
          <w:sz w:val="32"/>
          <w:szCs w:val="32"/>
        </w:rPr>
        <w:t>深化</w:t>
      </w:r>
      <w:r w:rsidRPr="00FD5103">
        <w:rPr>
          <w:rFonts w:ascii="仿宋_GB2312" w:eastAsia="仿宋_GB2312" w:hAnsi="Sylfaen" w:cs="Sylfaen" w:hint="eastAsia"/>
          <w:kern w:val="2"/>
          <w:sz w:val="32"/>
          <w:szCs w:val="32"/>
        </w:rPr>
        <w:t>“登记是前提，管理是手段，服务是目的”的工作理念，拓展服务保障平台，积极推行办事限时制、岗位责任制、兑现承诺制，更好地为各事业</w:t>
      </w:r>
      <w:r w:rsidR="002C0FF5">
        <w:rPr>
          <w:rFonts w:ascii="仿宋_GB2312" w:eastAsia="仿宋_GB2312" w:hAnsi="Sylfaen" w:cs="Sylfaen" w:hint="eastAsia"/>
          <w:kern w:val="2"/>
          <w:sz w:val="32"/>
          <w:szCs w:val="32"/>
        </w:rPr>
        <w:t>单位服务，有效推动事业单位登记管理工作</w:t>
      </w:r>
      <w:r w:rsidRPr="00FD5103">
        <w:rPr>
          <w:rFonts w:ascii="仿宋_GB2312" w:eastAsia="仿宋_GB2312" w:hAnsi="Sylfaen" w:cs="Sylfaen" w:hint="eastAsia"/>
          <w:kern w:val="2"/>
          <w:sz w:val="32"/>
          <w:szCs w:val="32"/>
        </w:rPr>
        <w:t>顺利进行。</w:t>
      </w:r>
      <w:r w:rsidR="00FD5103">
        <w:rPr>
          <w:rFonts w:ascii="仿宋_GB2312" w:eastAsia="仿宋_GB2312" w:hAnsi="Sylfaen" w:cs="Sylfaen" w:hint="eastAsia"/>
          <w:kern w:val="2"/>
          <w:sz w:val="32"/>
          <w:szCs w:val="32"/>
        </w:rPr>
        <w:t>（陈鹏）</w:t>
      </w:r>
    </w:p>
    <w:p w:rsidR="00C04C3C" w:rsidRDefault="00C04C3C" w:rsidP="006F0AD1">
      <w:pPr>
        <w:pStyle w:val="a8"/>
        <w:spacing w:line="620" w:lineRule="exact"/>
        <w:jc w:val="center"/>
        <w:rPr>
          <w:rFonts w:ascii="方正小标宋简体" w:eastAsia="方正小标宋简体"/>
          <w:sz w:val="44"/>
          <w:szCs w:val="44"/>
        </w:rPr>
      </w:pPr>
    </w:p>
    <w:p w:rsidR="00943651" w:rsidRPr="00943651" w:rsidRDefault="00943651" w:rsidP="006F0AD1">
      <w:pPr>
        <w:pStyle w:val="a8"/>
        <w:spacing w:line="620" w:lineRule="exact"/>
        <w:jc w:val="center"/>
        <w:rPr>
          <w:rFonts w:ascii="方正小标宋简体" w:eastAsia="方正小标宋简体"/>
          <w:sz w:val="44"/>
          <w:szCs w:val="44"/>
        </w:rPr>
      </w:pPr>
      <w:r w:rsidRPr="00943651">
        <w:rPr>
          <w:rFonts w:ascii="方正小标宋简体" w:eastAsia="方正小标宋简体" w:hint="eastAsia"/>
          <w:sz w:val="44"/>
          <w:szCs w:val="44"/>
        </w:rPr>
        <w:lastRenderedPageBreak/>
        <w:t>君山区</w:t>
      </w:r>
      <w:r w:rsidR="00FF2497">
        <w:rPr>
          <w:rFonts w:ascii="方正小标宋简体" w:eastAsia="方正小标宋简体" w:hint="eastAsia"/>
          <w:sz w:val="44"/>
          <w:szCs w:val="44"/>
        </w:rPr>
        <w:t>提升</w:t>
      </w:r>
      <w:r w:rsidRPr="00943651">
        <w:rPr>
          <w:rFonts w:ascii="方正小标宋简体" w:eastAsia="方正小标宋简体" w:hint="eastAsia"/>
          <w:sz w:val="44"/>
          <w:szCs w:val="44"/>
        </w:rPr>
        <w:t>工业园投资项目审批</w:t>
      </w:r>
      <w:r w:rsidR="00386052">
        <w:rPr>
          <w:rFonts w:ascii="方正小标宋简体" w:eastAsia="方正小标宋简体" w:hint="eastAsia"/>
          <w:sz w:val="44"/>
          <w:szCs w:val="44"/>
        </w:rPr>
        <w:t>效率</w:t>
      </w:r>
    </w:p>
    <w:p w:rsidR="00943651" w:rsidRDefault="00943651" w:rsidP="006F0AD1">
      <w:pPr>
        <w:pStyle w:val="a8"/>
        <w:spacing w:line="620" w:lineRule="exact"/>
        <w:ind w:firstLineChars="200" w:firstLine="640"/>
        <w:rPr>
          <w:rFonts w:ascii="仿宋_GB2312" w:eastAsia="仿宋_GB2312"/>
          <w:sz w:val="32"/>
          <w:szCs w:val="32"/>
        </w:rPr>
      </w:pPr>
    </w:p>
    <w:p w:rsidR="00943651" w:rsidRDefault="00943651" w:rsidP="006F0AD1">
      <w:pPr>
        <w:pStyle w:val="a8"/>
        <w:spacing w:line="620" w:lineRule="exact"/>
        <w:ind w:firstLineChars="200" w:firstLine="640"/>
        <w:rPr>
          <w:rFonts w:ascii="仿宋_GB2312" w:eastAsia="仿宋_GB2312"/>
          <w:sz w:val="32"/>
          <w:szCs w:val="32"/>
        </w:rPr>
      </w:pPr>
      <w:r w:rsidRPr="00943651">
        <w:rPr>
          <w:rFonts w:ascii="仿宋_GB2312" w:eastAsia="仿宋_GB2312" w:hint="eastAsia"/>
          <w:sz w:val="32"/>
          <w:szCs w:val="32"/>
        </w:rPr>
        <w:t>为深化行政审批制度改革，持续释放“放管服”改革红利，提高项目审批效能，君山区对工业园投资项目实施“串并联审批、在线审批、一表收费、协同监管、联合验收”运行机制，切实为投资项目排忧解难</w:t>
      </w:r>
      <w:r>
        <w:rPr>
          <w:rFonts w:ascii="仿宋_GB2312" w:eastAsia="仿宋_GB2312" w:hint="eastAsia"/>
          <w:sz w:val="32"/>
          <w:szCs w:val="32"/>
        </w:rPr>
        <w:t>。</w:t>
      </w:r>
    </w:p>
    <w:p w:rsidR="00943651" w:rsidRDefault="00943651" w:rsidP="006F0AD1">
      <w:pPr>
        <w:pStyle w:val="a8"/>
        <w:spacing w:line="620" w:lineRule="exact"/>
        <w:ind w:firstLineChars="200" w:firstLine="640"/>
        <w:rPr>
          <w:rFonts w:ascii="仿宋_GB2312" w:eastAsia="仿宋_GB2312"/>
          <w:sz w:val="32"/>
          <w:szCs w:val="32"/>
        </w:rPr>
      </w:pPr>
      <w:r w:rsidRPr="00943651">
        <w:rPr>
          <w:rFonts w:ascii="黑体" w:eastAsia="黑体" w:hAnsi="黑体" w:hint="eastAsia"/>
          <w:sz w:val="32"/>
          <w:szCs w:val="32"/>
        </w:rPr>
        <w:t>一是定期召开难点热点问题调度会。</w:t>
      </w:r>
      <w:r w:rsidRPr="00943651">
        <w:rPr>
          <w:rFonts w:ascii="仿宋_GB2312" w:eastAsia="仿宋_GB2312" w:hint="eastAsia"/>
          <w:sz w:val="32"/>
          <w:szCs w:val="32"/>
        </w:rPr>
        <w:t>每月组织国土、</w:t>
      </w:r>
      <w:r w:rsidR="00653F7C">
        <w:rPr>
          <w:rFonts w:ascii="仿宋_GB2312" w:eastAsia="仿宋_GB2312" w:hint="eastAsia"/>
          <w:sz w:val="32"/>
          <w:szCs w:val="32"/>
        </w:rPr>
        <w:t>规划、环保、发改等部门召开一次园区“放管服”改革工作调度会，</w:t>
      </w:r>
      <w:r w:rsidRPr="00943651">
        <w:rPr>
          <w:rFonts w:ascii="仿宋_GB2312" w:eastAsia="仿宋_GB2312" w:hint="eastAsia"/>
          <w:sz w:val="32"/>
          <w:szCs w:val="32"/>
        </w:rPr>
        <w:t>就企业审批中出现的困难及时交流沟通，并</w:t>
      </w:r>
      <w:r w:rsidR="00653F7C">
        <w:rPr>
          <w:rFonts w:ascii="仿宋_GB2312" w:eastAsia="仿宋_GB2312" w:hint="eastAsia"/>
          <w:sz w:val="32"/>
          <w:szCs w:val="32"/>
        </w:rPr>
        <w:t>指定</w:t>
      </w:r>
      <w:r w:rsidRPr="00943651">
        <w:rPr>
          <w:rFonts w:ascii="仿宋_GB2312" w:eastAsia="仿宋_GB2312" w:hint="eastAsia"/>
          <w:sz w:val="32"/>
          <w:szCs w:val="32"/>
        </w:rPr>
        <w:t>专人限期解决问题，为投资项目的平稳推进保驾护航。</w:t>
      </w:r>
    </w:p>
    <w:p w:rsidR="00943651" w:rsidRDefault="00943651" w:rsidP="006F0AD1">
      <w:pPr>
        <w:pStyle w:val="a8"/>
        <w:spacing w:line="620" w:lineRule="exact"/>
        <w:ind w:firstLineChars="200" w:firstLine="640"/>
        <w:rPr>
          <w:rFonts w:ascii="仿宋_GB2312" w:eastAsia="仿宋_GB2312"/>
          <w:sz w:val="32"/>
          <w:szCs w:val="32"/>
        </w:rPr>
      </w:pPr>
      <w:r w:rsidRPr="00943651">
        <w:rPr>
          <w:rFonts w:ascii="黑体" w:eastAsia="黑体" w:hAnsi="黑体" w:hint="eastAsia"/>
          <w:sz w:val="32"/>
          <w:szCs w:val="32"/>
        </w:rPr>
        <w:t>二是</w:t>
      </w:r>
      <w:r w:rsidR="00043332" w:rsidRPr="0032761F">
        <w:rPr>
          <w:rFonts w:ascii="黑体" w:eastAsia="黑体" w:hAnsi="黑体" w:hint="eastAsia"/>
          <w:sz w:val="32"/>
          <w:szCs w:val="32"/>
        </w:rPr>
        <w:t>施行</w:t>
      </w:r>
      <w:r w:rsidRPr="0032761F">
        <w:rPr>
          <w:rFonts w:ascii="黑体" w:eastAsia="黑体" w:hAnsi="黑体" w:hint="eastAsia"/>
          <w:sz w:val="32"/>
          <w:szCs w:val="32"/>
        </w:rPr>
        <w:t>技</w:t>
      </w:r>
      <w:r w:rsidRPr="00943651">
        <w:rPr>
          <w:rFonts w:ascii="黑体" w:eastAsia="黑体" w:hAnsi="黑体" w:hint="eastAsia"/>
          <w:sz w:val="32"/>
          <w:szCs w:val="32"/>
        </w:rPr>
        <w:t>术审查与行政审批相对分离。</w:t>
      </w:r>
      <w:r w:rsidRPr="00943651">
        <w:rPr>
          <w:rFonts w:ascii="仿宋_GB2312" w:eastAsia="仿宋_GB2312" w:hint="eastAsia"/>
          <w:sz w:val="32"/>
          <w:szCs w:val="32"/>
        </w:rPr>
        <w:t>在不影响审批部门履行职能的前提下，按照“流程优化、高效服务”的原则，</w:t>
      </w:r>
      <w:r w:rsidR="00340347">
        <w:rPr>
          <w:rFonts w:ascii="仿宋_GB2312" w:eastAsia="仿宋_GB2312" w:hint="eastAsia"/>
          <w:sz w:val="32"/>
          <w:szCs w:val="32"/>
        </w:rPr>
        <w:t>采取</w:t>
      </w:r>
      <w:r w:rsidRPr="00943651">
        <w:rPr>
          <w:rFonts w:ascii="仿宋_GB2312" w:eastAsia="仿宋_GB2312" w:hint="eastAsia"/>
          <w:sz w:val="32"/>
          <w:szCs w:val="32"/>
        </w:rPr>
        <w:t>后置部门</w:t>
      </w:r>
      <w:r w:rsidR="00340347">
        <w:rPr>
          <w:rFonts w:ascii="仿宋_GB2312" w:eastAsia="仿宋_GB2312" w:hint="eastAsia"/>
          <w:sz w:val="32"/>
          <w:szCs w:val="32"/>
        </w:rPr>
        <w:t>提前介入、</w:t>
      </w:r>
      <w:r w:rsidRPr="00943651">
        <w:rPr>
          <w:rFonts w:ascii="仿宋_GB2312" w:eastAsia="仿宋_GB2312" w:hint="eastAsia"/>
          <w:sz w:val="32"/>
          <w:szCs w:val="32"/>
        </w:rPr>
        <w:t>技术审查和行政审批相对分离的运行模式，先期进行技术核查，待前置审批手续办结后即予批复或多个环节同时受理、同步办理，着力提高审批效率。</w:t>
      </w:r>
    </w:p>
    <w:p w:rsidR="00943651" w:rsidRDefault="00943651" w:rsidP="006F0AD1">
      <w:pPr>
        <w:pStyle w:val="a8"/>
        <w:spacing w:line="620" w:lineRule="exact"/>
        <w:ind w:firstLineChars="200" w:firstLine="640"/>
        <w:rPr>
          <w:rFonts w:ascii="仿宋_GB2312" w:eastAsia="仿宋_GB2312"/>
          <w:sz w:val="32"/>
          <w:szCs w:val="32"/>
        </w:rPr>
      </w:pPr>
      <w:r w:rsidRPr="00943651">
        <w:rPr>
          <w:rFonts w:ascii="黑体" w:eastAsia="黑体" w:hAnsi="黑体" w:hint="eastAsia"/>
          <w:sz w:val="32"/>
          <w:szCs w:val="32"/>
        </w:rPr>
        <w:t>三是建立限时办结公开承诺机制。</w:t>
      </w:r>
      <w:r w:rsidRPr="00943651">
        <w:rPr>
          <w:rFonts w:ascii="仿宋_GB2312" w:eastAsia="仿宋_GB2312" w:hint="eastAsia"/>
          <w:sz w:val="32"/>
          <w:szCs w:val="32"/>
        </w:rPr>
        <w:t>要求所有审批部门必须</w:t>
      </w:r>
      <w:r w:rsidR="00C366AE">
        <w:rPr>
          <w:rFonts w:ascii="仿宋_GB2312" w:eastAsia="仿宋_GB2312" w:hint="eastAsia"/>
          <w:sz w:val="32"/>
          <w:szCs w:val="32"/>
        </w:rPr>
        <w:t>在</w:t>
      </w:r>
      <w:r w:rsidRPr="00943651">
        <w:rPr>
          <w:rFonts w:ascii="仿宋_GB2312" w:eastAsia="仿宋_GB2312" w:hint="eastAsia"/>
          <w:sz w:val="32"/>
          <w:szCs w:val="32"/>
        </w:rPr>
        <w:t>法定时限</w:t>
      </w:r>
      <w:r w:rsidR="00C366AE">
        <w:rPr>
          <w:rFonts w:ascii="仿宋_GB2312" w:eastAsia="仿宋_GB2312" w:hint="eastAsia"/>
          <w:sz w:val="32"/>
          <w:szCs w:val="32"/>
        </w:rPr>
        <w:t>的基础上再</w:t>
      </w:r>
      <w:r w:rsidRPr="00943651">
        <w:rPr>
          <w:rFonts w:ascii="仿宋_GB2312" w:eastAsia="仿宋_GB2312" w:hint="eastAsia"/>
          <w:sz w:val="32"/>
          <w:szCs w:val="32"/>
        </w:rPr>
        <w:t>缩减1/3，公开承诺审批时限</w:t>
      </w:r>
      <w:r w:rsidR="00C366AE">
        <w:rPr>
          <w:rFonts w:ascii="仿宋_GB2312" w:eastAsia="仿宋_GB2312" w:hint="eastAsia"/>
          <w:sz w:val="32"/>
          <w:szCs w:val="32"/>
        </w:rPr>
        <w:t>。</w:t>
      </w:r>
      <w:r w:rsidRPr="00943651">
        <w:rPr>
          <w:rFonts w:ascii="仿宋_GB2312" w:eastAsia="仿宋_GB2312" w:hint="eastAsia"/>
          <w:sz w:val="32"/>
          <w:szCs w:val="32"/>
        </w:rPr>
        <w:t>对超过承诺时限未予办结</w:t>
      </w:r>
      <w:r w:rsidR="00C366AE">
        <w:rPr>
          <w:rFonts w:ascii="仿宋_GB2312" w:eastAsia="仿宋_GB2312" w:hint="eastAsia"/>
          <w:sz w:val="32"/>
          <w:szCs w:val="32"/>
        </w:rPr>
        <w:t>且</w:t>
      </w:r>
      <w:r w:rsidRPr="00943651">
        <w:rPr>
          <w:rFonts w:ascii="仿宋_GB2312" w:eastAsia="仿宋_GB2312" w:hint="eastAsia"/>
          <w:sz w:val="32"/>
          <w:szCs w:val="32"/>
        </w:rPr>
        <w:t>确认无正当理由的，由区优化办开具督办函，业主凭督办函启动下阶段审批，被督办的审批部门必须按区优化办督办函的</w:t>
      </w:r>
      <w:r w:rsidR="00C366AE">
        <w:rPr>
          <w:rFonts w:ascii="仿宋_GB2312" w:eastAsia="仿宋_GB2312" w:hint="eastAsia"/>
          <w:sz w:val="32"/>
          <w:szCs w:val="32"/>
        </w:rPr>
        <w:t>限定</w:t>
      </w:r>
      <w:r w:rsidRPr="00943651">
        <w:rPr>
          <w:rFonts w:ascii="仿宋_GB2312" w:eastAsia="仿宋_GB2312" w:hint="eastAsia"/>
          <w:sz w:val="32"/>
          <w:szCs w:val="32"/>
        </w:rPr>
        <w:t>时间予以办结。</w:t>
      </w:r>
    </w:p>
    <w:p w:rsidR="00943651" w:rsidRDefault="00943651" w:rsidP="006F0AD1">
      <w:pPr>
        <w:pStyle w:val="a8"/>
        <w:spacing w:line="620" w:lineRule="exact"/>
        <w:ind w:firstLineChars="200" w:firstLine="640"/>
        <w:rPr>
          <w:rFonts w:ascii="仿宋_GB2312" w:eastAsia="仿宋_GB2312"/>
          <w:sz w:val="32"/>
          <w:szCs w:val="32"/>
        </w:rPr>
      </w:pPr>
      <w:r w:rsidRPr="00943651">
        <w:rPr>
          <w:rFonts w:ascii="黑体" w:eastAsia="黑体" w:hAnsi="黑体" w:hint="eastAsia"/>
          <w:sz w:val="32"/>
          <w:szCs w:val="32"/>
        </w:rPr>
        <w:t>四是推行串联与并联审批相结合。</w:t>
      </w:r>
      <w:r w:rsidRPr="00943651">
        <w:rPr>
          <w:rFonts w:ascii="仿宋_GB2312" w:eastAsia="仿宋_GB2312" w:hint="eastAsia"/>
          <w:sz w:val="32"/>
          <w:szCs w:val="32"/>
        </w:rPr>
        <w:t>在项目洽谈与签约，立</w:t>
      </w:r>
      <w:r w:rsidRPr="00943651">
        <w:rPr>
          <w:rFonts w:ascii="仿宋_GB2312" w:eastAsia="仿宋_GB2312" w:hint="eastAsia"/>
          <w:sz w:val="32"/>
          <w:szCs w:val="32"/>
        </w:rPr>
        <w:lastRenderedPageBreak/>
        <w:t>项、土地收储出让及用地规划许可，建</w:t>
      </w:r>
      <w:r w:rsidR="00B83ECB">
        <w:rPr>
          <w:rFonts w:ascii="仿宋_GB2312" w:eastAsia="仿宋_GB2312" w:hint="eastAsia"/>
          <w:sz w:val="32"/>
          <w:szCs w:val="32"/>
        </w:rPr>
        <w:t>设工程报建许可审批、项目竣工验收等方面实现串、并联审批相结合，</w:t>
      </w:r>
      <w:r w:rsidR="00803F66">
        <w:rPr>
          <w:rFonts w:ascii="仿宋_GB2312" w:eastAsia="仿宋_GB2312" w:hint="eastAsia"/>
          <w:sz w:val="32"/>
          <w:szCs w:val="32"/>
        </w:rPr>
        <w:t>对各步骤做出</w:t>
      </w:r>
      <w:r w:rsidR="0032761F">
        <w:rPr>
          <w:rFonts w:ascii="仿宋_GB2312" w:eastAsia="仿宋_GB2312" w:hint="eastAsia"/>
          <w:sz w:val="32"/>
          <w:szCs w:val="32"/>
        </w:rPr>
        <w:t>详细、可操作的规定，明确牵头和协办部门，细化项目业主应提交的资料，确定办理时限和联合办理事项，通过对审批流程的整合重组提速提效，实现</w:t>
      </w:r>
      <w:r w:rsidRPr="00943651">
        <w:rPr>
          <w:rFonts w:ascii="仿宋_GB2312" w:eastAsia="仿宋_GB2312" w:hint="eastAsia"/>
          <w:sz w:val="32"/>
          <w:szCs w:val="32"/>
        </w:rPr>
        <w:t>企业</w:t>
      </w:r>
      <w:r w:rsidR="0032761F">
        <w:rPr>
          <w:rFonts w:ascii="仿宋_GB2312" w:eastAsia="仿宋_GB2312" w:hint="eastAsia"/>
          <w:sz w:val="32"/>
          <w:szCs w:val="32"/>
        </w:rPr>
        <w:t>快</w:t>
      </w:r>
      <w:r w:rsidRPr="00943651">
        <w:rPr>
          <w:rFonts w:ascii="仿宋_GB2312" w:eastAsia="仿宋_GB2312" w:hint="eastAsia"/>
          <w:sz w:val="32"/>
          <w:szCs w:val="32"/>
        </w:rPr>
        <w:t>登记、项目早开工。</w:t>
      </w:r>
      <w:r w:rsidR="008548BD">
        <w:rPr>
          <w:rFonts w:ascii="仿宋_GB2312" w:eastAsia="仿宋_GB2312" w:hint="eastAsia"/>
          <w:sz w:val="32"/>
          <w:szCs w:val="32"/>
        </w:rPr>
        <w:t>（</w:t>
      </w:r>
      <w:r w:rsidR="008548BD" w:rsidRPr="008548BD">
        <w:rPr>
          <w:rFonts w:ascii="仿宋_GB2312" w:eastAsia="仿宋_GB2312" w:hint="eastAsia"/>
          <w:sz w:val="32"/>
          <w:szCs w:val="32"/>
        </w:rPr>
        <w:t>孙鲁岩</w:t>
      </w:r>
      <w:r w:rsidR="008548BD">
        <w:rPr>
          <w:rFonts w:ascii="仿宋_GB2312" w:eastAsia="仿宋_GB2312" w:hint="eastAsia"/>
          <w:sz w:val="32"/>
          <w:szCs w:val="32"/>
        </w:rPr>
        <w:t>）</w:t>
      </w:r>
    </w:p>
    <w:p w:rsidR="00C04C3C" w:rsidRDefault="00C04C3C" w:rsidP="00C04C3C">
      <w:pPr>
        <w:pStyle w:val="a8"/>
        <w:spacing w:line="560" w:lineRule="exact"/>
        <w:ind w:firstLineChars="200" w:firstLine="640"/>
        <w:rPr>
          <w:rFonts w:ascii="仿宋_GB2312" w:eastAsia="仿宋_GB2312"/>
          <w:sz w:val="32"/>
          <w:szCs w:val="32"/>
        </w:rPr>
      </w:pPr>
    </w:p>
    <w:p w:rsidR="00C04C3C" w:rsidRDefault="00C04C3C" w:rsidP="00C04C3C">
      <w:pPr>
        <w:pStyle w:val="a8"/>
        <w:spacing w:line="560" w:lineRule="exact"/>
        <w:ind w:firstLineChars="200" w:firstLine="640"/>
        <w:rPr>
          <w:rFonts w:ascii="仿宋_GB2312" w:eastAsia="仿宋_GB2312"/>
          <w:sz w:val="32"/>
          <w:szCs w:val="32"/>
        </w:rPr>
      </w:pPr>
    </w:p>
    <w:p w:rsidR="00C04C3C" w:rsidRDefault="00C04C3C" w:rsidP="00C04C3C">
      <w:pPr>
        <w:pStyle w:val="a8"/>
        <w:spacing w:line="560" w:lineRule="exact"/>
        <w:ind w:firstLineChars="200" w:firstLine="640"/>
        <w:rPr>
          <w:rFonts w:ascii="仿宋_GB2312" w:eastAsia="仿宋_GB2312"/>
          <w:sz w:val="32"/>
          <w:szCs w:val="32"/>
        </w:rPr>
      </w:pPr>
    </w:p>
    <w:p w:rsidR="00C04C3C" w:rsidRDefault="00C04C3C" w:rsidP="00C04C3C">
      <w:pPr>
        <w:pStyle w:val="a8"/>
        <w:spacing w:line="560" w:lineRule="exact"/>
        <w:ind w:firstLineChars="200" w:firstLine="640"/>
        <w:rPr>
          <w:rFonts w:ascii="仿宋_GB2312" w:eastAsia="仿宋_GB2312"/>
          <w:sz w:val="32"/>
          <w:szCs w:val="32"/>
        </w:rPr>
      </w:pPr>
    </w:p>
    <w:p w:rsidR="00C04C3C" w:rsidRDefault="00C04C3C" w:rsidP="00C04C3C">
      <w:pPr>
        <w:pStyle w:val="a8"/>
        <w:spacing w:line="560" w:lineRule="exact"/>
        <w:ind w:firstLineChars="200" w:firstLine="640"/>
        <w:rPr>
          <w:rFonts w:ascii="仿宋_GB2312" w:eastAsia="仿宋_GB2312"/>
          <w:sz w:val="32"/>
          <w:szCs w:val="32"/>
        </w:rPr>
      </w:pPr>
    </w:p>
    <w:p w:rsidR="00C04C3C" w:rsidRDefault="00C04C3C" w:rsidP="00C04C3C">
      <w:pPr>
        <w:pStyle w:val="a8"/>
        <w:spacing w:line="560" w:lineRule="exact"/>
        <w:ind w:firstLineChars="200" w:firstLine="640"/>
        <w:rPr>
          <w:rFonts w:ascii="仿宋_GB2312" w:eastAsia="仿宋_GB2312"/>
          <w:sz w:val="32"/>
          <w:szCs w:val="32"/>
        </w:rPr>
      </w:pPr>
    </w:p>
    <w:p w:rsidR="00C04C3C" w:rsidRDefault="00C04C3C" w:rsidP="00C04C3C">
      <w:pPr>
        <w:pStyle w:val="a8"/>
        <w:spacing w:line="560" w:lineRule="exact"/>
        <w:ind w:firstLineChars="200" w:firstLine="420"/>
      </w:pPr>
    </w:p>
    <w:p w:rsidR="006F0AD1" w:rsidRDefault="006F0AD1" w:rsidP="00C04C3C">
      <w:pPr>
        <w:pStyle w:val="a8"/>
        <w:spacing w:line="560" w:lineRule="exact"/>
        <w:ind w:firstLineChars="200" w:firstLine="420"/>
      </w:pPr>
    </w:p>
    <w:p w:rsidR="006F0AD1" w:rsidRDefault="006F0AD1" w:rsidP="00C04C3C">
      <w:pPr>
        <w:pStyle w:val="a8"/>
        <w:spacing w:line="560" w:lineRule="exact"/>
        <w:ind w:firstLineChars="200" w:firstLine="420"/>
      </w:pPr>
    </w:p>
    <w:p w:rsidR="006F0AD1" w:rsidRPr="00943651" w:rsidRDefault="006F0AD1" w:rsidP="00C04C3C">
      <w:pPr>
        <w:pStyle w:val="a8"/>
        <w:spacing w:line="560" w:lineRule="exact"/>
        <w:ind w:firstLineChars="200" w:firstLine="420"/>
      </w:pPr>
    </w:p>
    <w:p w:rsidR="00712032" w:rsidRPr="00772736" w:rsidRDefault="00712032" w:rsidP="00BB3CB4">
      <w:pPr>
        <w:spacing w:line="640" w:lineRule="exact"/>
        <w:rPr>
          <w:rFonts w:ascii="仿宋_GB2312" w:eastAsia="仿宋_GB2312"/>
          <w:sz w:val="32"/>
          <w:szCs w:val="32"/>
        </w:rPr>
      </w:pPr>
      <w:r>
        <w:rPr>
          <w:sz w:val="32"/>
          <w:szCs w:val="32"/>
          <w:u w:val="single"/>
        </w:rPr>
        <w:t xml:space="preserve">                                                    </w:t>
      </w:r>
    </w:p>
    <w:p w:rsidR="00712032" w:rsidRDefault="00712032" w:rsidP="00052C36">
      <w:pPr>
        <w:spacing w:line="560" w:lineRule="exact"/>
        <w:ind w:left="602" w:hangingChars="200" w:hanging="602"/>
        <w:rPr>
          <w:rFonts w:ascii="仿宋_GB2312" w:eastAsia="仿宋_GB2312"/>
          <w:color w:val="000000"/>
          <w:sz w:val="30"/>
          <w:szCs w:val="30"/>
        </w:rPr>
      </w:pPr>
      <w:r>
        <w:rPr>
          <w:rFonts w:ascii="仿宋_GB2312" w:eastAsia="仿宋_GB2312" w:hint="eastAsia"/>
          <w:b/>
          <w:color w:val="000000"/>
          <w:sz w:val="30"/>
          <w:szCs w:val="30"/>
        </w:rPr>
        <w:t>报</w:t>
      </w:r>
      <w:r>
        <w:rPr>
          <w:rFonts w:ascii="仿宋_GB2312" w:eastAsia="仿宋_GB2312" w:hint="eastAsia"/>
          <w:color w:val="000000"/>
          <w:sz w:val="30"/>
          <w:szCs w:val="30"/>
        </w:rPr>
        <w:t>：</w:t>
      </w:r>
      <w:r>
        <w:rPr>
          <w:rFonts w:ascii="仿宋_GB2312" w:eastAsia="仿宋_GB2312" w:hint="eastAsia"/>
          <w:color w:val="000000"/>
          <w:spacing w:val="20"/>
          <w:sz w:val="30"/>
          <w:szCs w:val="30"/>
        </w:rPr>
        <w:t>中央编办、省编办、市编委领导</w:t>
      </w:r>
    </w:p>
    <w:p w:rsidR="00712032" w:rsidRDefault="00712032" w:rsidP="00052C36">
      <w:pPr>
        <w:spacing w:line="560" w:lineRule="exact"/>
        <w:ind w:left="602" w:hangingChars="200" w:hanging="602"/>
        <w:rPr>
          <w:rFonts w:ascii="仿宋_GB2312" w:eastAsia="仿宋_GB2312"/>
          <w:color w:val="000000"/>
          <w:spacing w:val="12"/>
          <w:sz w:val="30"/>
          <w:szCs w:val="30"/>
        </w:rPr>
      </w:pPr>
      <w:r>
        <w:rPr>
          <w:rFonts w:ascii="仿宋_GB2312" w:eastAsia="仿宋_GB2312" w:hint="eastAsia"/>
          <w:b/>
          <w:color w:val="000000"/>
          <w:sz w:val="30"/>
          <w:szCs w:val="30"/>
        </w:rPr>
        <w:t>发</w:t>
      </w:r>
      <w:r>
        <w:rPr>
          <w:rFonts w:ascii="仿宋_GB2312" w:eastAsia="仿宋_GB2312" w:hint="eastAsia"/>
          <w:color w:val="000000"/>
          <w:sz w:val="30"/>
          <w:szCs w:val="30"/>
        </w:rPr>
        <w:t>：</w:t>
      </w:r>
      <w:r>
        <w:rPr>
          <w:rFonts w:ascii="仿宋_GB2312" w:eastAsia="仿宋_GB2312" w:hint="eastAsia"/>
          <w:color w:val="000000"/>
          <w:spacing w:val="16"/>
          <w:sz w:val="30"/>
          <w:szCs w:val="30"/>
        </w:rPr>
        <w:t>市委编办各科室、市事业单位登记管理局、各县市区委编办</w:t>
      </w:r>
    </w:p>
    <w:p w:rsidR="00712032" w:rsidRDefault="00712032" w:rsidP="00BB3CB4">
      <w:pPr>
        <w:spacing w:line="560" w:lineRule="exact"/>
        <w:rPr>
          <w:rFonts w:ascii="仿宋_GB2312" w:eastAsia="仿宋_GB2312"/>
          <w:color w:val="000000"/>
          <w:sz w:val="32"/>
          <w:szCs w:val="32"/>
          <w:u w:val="single"/>
        </w:rPr>
      </w:pPr>
      <w:r>
        <w:rPr>
          <w:rFonts w:ascii="仿宋_GB2312" w:eastAsia="仿宋_GB2312"/>
          <w:color w:val="000000"/>
          <w:sz w:val="32"/>
          <w:szCs w:val="32"/>
          <w:u w:val="single"/>
        </w:rPr>
        <w:t xml:space="preserve">                                                        </w:t>
      </w:r>
    </w:p>
    <w:p w:rsidR="00712032" w:rsidRPr="00DA62BB" w:rsidRDefault="00712032" w:rsidP="00DA62BB">
      <w:pPr>
        <w:spacing w:line="560" w:lineRule="exact"/>
        <w:rPr>
          <w:rFonts w:ascii="仿宋_GB2312" w:eastAsia="仿宋_GB2312"/>
          <w:color w:val="000000"/>
          <w:sz w:val="30"/>
          <w:szCs w:val="30"/>
        </w:rPr>
      </w:pPr>
      <w:r>
        <w:rPr>
          <w:rFonts w:ascii="仿宋_GB2312" w:eastAsia="仿宋_GB2312" w:hint="eastAsia"/>
          <w:color w:val="000000"/>
          <w:sz w:val="30"/>
          <w:szCs w:val="30"/>
        </w:rPr>
        <w:t>投稿邮箱：</w:t>
      </w:r>
      <w:hyperlink r:id="rId7" w:history="1">
        <w:r>
          <w:rPr>
            <w:rStyle w:val="a3"/>
            <w:rFonts w:ascii="仿宋_GB2312" w:eastAsia="仿宋_GB2312" w:cs="Sylfaen"/>
            <w:color w:val="000000"/>
            <w:sz w:val="30"/>
            <w:szCs w:val="30"/>
          </w:rPr>
          <w:t>yyjgbz@126.com</w:t>
        </w:r>
      </w:hyperlink>
      <w:r w:rsidR="00EC647D">
        <w:rPr>
          <w:rFonts w:ascii="仿宋_GB2312" w:eastAsia="仿宋_GB2312"/>
          <w:color w:val="000000"/>
          <w:sz w:val="30"/>
          <w:szCs w:val="30"/>
        </w:rPr>
        <w:t xml:space="preserve">  </w:t>
      </w:r>
      <w:r>
        <w:rPr>
          <w:rFonts w:ascii="仿宋_GB2312" w:eastAsia="仿宋_GB2312"/>
          <w:color w:val="000000"/>
          <w:sz w:val="30"/>
          <w:szCs w:val="30"/>
        </w:rPr>
        <w:t xml:space="preserve"> </w:t>
      </w:r>
      <w:r>
        <w:rPr>
          <w:rFonts w:ascii="仿宋_GB2312" w:eastAsia="仿宋_GB2312" w:hint="eastAsia"/>
          <w:color w:val="000000"/>
          <w:sz w:val="30"/>
          <w:szCs w:val="30"/>
        </w:rPr>
        <w:t>传真：</w:t>
      </w:r>
      <w:r>
        <w:rPr>
          <w:rFonts w:ascii="仿宋_GB2312" w:eastAsia="仿宋_GB2312"/>
          <w:color w:val="000000"/>
          <w:sz w:val="30"/>
          <w:szCs w:val="30"/>
        </w:rPr>
        <w:t xml:space="preserve">8889105  </w:t>
      </w:r>
      <w:r>
        <w:rPr>
          <w:rFonts w:ascii="仿宋_GB2312" w:eastAsia="仿宋_GB2312" w:hint="eastAsia"/>
          <w:color w:val="000000"/>
          <w:sz w:val="30"/>
          <w:szCs w:val="30"/>
        </w:rPr>
        <w:t>（共印</w:t>
      </w:r>
      <w:r>
        <w:rPr>
          <w:rFonts w:ascii="仿宋_GB2312" w:eastAsia="仿宋_GB2312"/>
          <w:color w:val="000000"/>
          <w:sz w:val="30"/>
          <w:szCs w:val="30"/>
        </w:rPr>
        <w:t>40</w:t>
      </w:r>
      <w:r>
        <w:rPr>
          <w:rFonts w:ascii="仿宋_GB2312" w:eastAsia="仿宋_GB2312" w:hint="eastAsia"/>
          <w:color w:val="000000"/>
          <w:sz w:val="30"/>
          <w:szCs w:val="30"/>
        </w:rPr>
        <w:t>份）</w:t>
      </w:r>
    </w:p>
    <w:sectPr w:rsidR="00712032" w:rsidRPr="00DA62BB" w:rsidSect="00662B9E">
      <w:headerReference w:type="default" r:id="rId8"/>
      <w:pgSz w:w="11906" w:h="16838"/>
      <w:pgMar w:top="1701"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BD2" w:rsidRDefault="00B47BD2" w:rsidP="00BB3CB4">
      <w:r>
        <w:separator/>
      </w:r>
    </w:p>
  </w:endnote>
  <w:endnote w:type="continuationSeparator" w:id="0">
    <w:p w:rsidR="00B47BD2" w:rsidRDefault="00B47BD2" w:rsidP="00BB3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haroni">
    <w:panose1 w:val="02010803020104030203"/>
    <w:charset w:val="B1"/>
    <w:family w:val="auto"/>
    <w:pitch w:val="variable"/>
    <w:sig w:usb0="00000801" w:usb1="00000000" w:usb2="00000000" w:usb3="00000000" w:csb0="00000020"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BD2" w:rsidRDefault="00B47BD2" w:rsidP="00BB3CB4">
      <w:r>
        <w:separator/>
      </w:r>
    </w:p>
  </w:footnote>
  <w:footnote w:type="continuationSeparator" w:id="0">
    <w:p w:rsidR="00B47BD2" w:rsidRDefault="00B47BD2" w:rsidP="00BB3C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32" w:rsidRDefault="00712032" w:rsidP="00370A8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B245B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FBC8CFC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39AE554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95428A7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3360499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20A54E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CBE218A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8AC8BC8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ABAEF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31AC322"/>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CB4"/>
    <w:rsid w:val="00000D82"/>
    <w:rsid w:val="00001233"/>
    <w:rsid w:val="000043A1"/>
    <w:rsid w:val="0000574A"/>
    <w:rsid w:val="000125E1"/>
    <w:rsid w:val="00016A12"/>
    <w:rsid w:val="00017F81"/>
    <w:rsid w:val="0002159D"/>
    <w:rsid w:val="00021B22"/>
    <w:rsid w:val="00021C7E"/>
    <w:rsid w:val="00023A8C"/>
    <w:rsid w:val="000263A6"/>
    <w:rsid w:val="000266B5"/>
    <w:rsid w:val="00036DB5"/>
    <w:rsid w:val="00043332"/>
    <w:rsid w:val="00043507"/>
    <w:rsid w:val="00045395"/>
    <w:rsid w:val="0004611A"/>
    <w:rsid w:val="00046DE8"/>
    <w:rsid w:val="0005039A"/>
    <w:rsid w:val="000528D8"/>
    <w:rsid w:val="00052C36"/>
    <w:rsid w:val="000541F0"/>
    <w:rsid w:val="0005530C"/>
    <w:rsid w:val="00057A72"/>
    <w:rsid w:val="00060925"/>
    <w:rsid w:val="00063A94"/>
    <w:rsid w:val="00063D10"/>
    <w:rsid w:val="0006441E"/>
    <w:rsid w:val="000644F3"/>
    <w:rsid w:val="000648D3"/>
    <w:rsid w:val="000656B6"/>
    <w:rsid w:val="00065F89"/>
    <w:rsid w:val="00067310"/>
    <w:rsid w:val="00067E1F"/>
    <w:rsid w:val="000701C5"/>
    <w:rsid w:val="000719E1"/>
    <w:rsid w:val="000727C7"/>
    <w:rsid w:val="00075BB4"/>
    <w:rsid w:val="0007731D"/>
    <w:rsid w:val="00082004"/>
    <w:rsid w:val="0008376C"/>
    <w:rsid w:val="00085013"/>
    <w:rsid w:val="00086480"/>
    <w:rsid w:val="00091385"/>
    <w:rsid w:val="00092524"/>
    <w:rsid w:val="000932CE"/>
    <w:rsid w:val="00094ABE"/>
    <w:rsid w:val="0009528C"/>
    <w:rsid w:val="0009578D"/>
    <w:rsid w:val="000979CB"/>
    <w:rsid w:val="000A4356"/>
    <w:rsid w:val="000A515E"/>
    <w:rsid w:val="000A7DA8"/>
    <w:rsid w:val="000B4215"/>
    <w:rsid w:val="000B55E1"/>
    <w:rsid w:val="000B756F"/>
    <w:rsid w:val="000C0D70"/>
    <w:rsid w:val="000C1772"/>
    <w:rsid w:val="000C1CB1"/>
    <w:rsid w:val="000C3448"/>
    <w:rsid w:val="000C3F0C"/>
    <w:rsid w:val="000C73AA"/>
    <w:rsid w:val="000D13ED"/>
    <w:rsid w:val="000D1E7C"/>
    <w:rsid w:val="000D2980"/>
    <w:rsid w:val="000D4516"/>
    <w:rsid w:val="000D471B"/>
    <w:rsid w:val="000D6126"/>
    <w:rsid w:val="000D695D"/>
    <w:rsid w:val="000D7A2E"/>
    <w:rsid w:val="000E10F2"/>
    <w:rsid w:val="000E1E55"/>
    <w:rsid w:val="000E284B"/>
    <w:rsid w:val="000E2A93"/>
    <w:rsid w:val="000E4CFE"/>
    <w:rsid w:val="000E5B8B"/>
    <w:rsid w:val="000E5C42"/>
    <w:rsid w:val="000F4390"/>
    <w:rsid w:val="000F5E97"/>
    <w:rsid w:val="000F6AA2"/>
    <w:rsid w:val="000F6AFB"/>
    <w:rsid w:val="00100557"/>
    <w:rsid w:val="00101E2F"/>
    <w:rsid w:val="0010279E"/>
    <w:rsid w:val="00105EB6"/>
    <w:rsid w:val="00107073"/>
    <w:rsid w:val="0011101C"/>
    <w:rsid w:val="00114071"/>
    <w:rsid w:val="00115C9C"/>
    <w:rsid w:val="0011658B"/>
    <w:rsid w:val="001205B4"/>
    <w:rsid w:val="00122FE6"/>
    <w:rsid w:val="00130FFE"/>
    <w:rsid w:val="001356D4"/>
    <w:rsid w:val="001401EE"/>
    <w:rsid w:val="001404F0"/>
    <w:rsid w:val="00142BB8"/>
    <w:rsid w:val="001433F4"/>
    <w:rsid w:val="00145739"/>
    <w:rsid w:val="0014594E"/>
    <w:rsid w:val="0015449A"/>
    <w:rsid w:val="00154A99"/>
    <w:rsid w:val="00156269"/>
    <w:rsid w:val="0016216C"/>
    <w:rsid w:val="0016520F"/>
    <w:rsid w:val="00165C27"/>
    <w:rsid w:val="00172BA1"/>
    <w:rsid w:val="00172CD9"/>
    <w:rsid w:val="00173521"/>
    <w:rsid w:val="00174C9E"/>
    <w:rsid w:val="0017630F"/>
    <w:rsid w:val="001771CC"/>
    <w:rsid w:val="00177386"/>
    <w:rsid w:val="001777E3"/>
    <w:rsid w:val="00177EF1"/>
    <w:rsid w:val="00180814"/>
    <w:rsid w:val="001809DD"/>
    <w:rsid w:val="00180EEC"/>
    <w:rsid w:val="00182160"/>
    <w:rsid w:val="00184A94"/>
    <w:rsid w:val="00192A5D"/>
    <w:rsid w:val="00195E88"/>
    <w:rsid w:val="00196E0E"/>
    <w:rsid w:val="0019705C"/>
    <w:rsid w:val="001970A4"/>
    <w:rsid w:val="001978AC"/>
    <w:rsid w:val="001A0830"/>
    <w:rsid w:val="001A5A5C"/>
    <w:rsid w:val="001A654B"/>
    <w:rsid w:val="001B1ACA"/>
    <w:rsid w:val="001B24D2"/>
    <w:rsid w:val="001B4D41"/>
    <w:rsid w:val="001C095A"/>
    <w:rsid w:val="001C178D"/>
    <w:rsid w:val="001C2523"/>
    <w:rsid w:val="001C29A3"/>
    <w:rsid w:val="001C4889"/>
    <w:rsid w:val="001D302E"/>
    <w:rsid w:val="001D30E9"/>
    <w:rsid w:val="001D4030"/>
    <w:rsid w:val="001D76FD"/>
    <w:rsid w:val="001E0F84"/>
    <w:rsid w:val="001E11C7"/>
    <w:rsid w:val="001E372C"/>
    <w:rsid w:val="001E4A17"/>
    <w:rsid w:val="001E58A7"/>
    <w:rsid w:val="001E5E70"/>
    <w:rsid w:val="001E66F5"/>
    <w:rsid w:val="001E6DCC"/>
    <w:rsid w:val="001F06D3"/>
    <w:rsid w:val="001F0F8D"/>
    <w:rsid w:val="001F11A1"/>
    <w:rsid w:val="001F45CD"/>
    <w:rsid w:val="002013D2"/>
    <w:rsid w:val="00201E2D"/>
    <w:rsid w:val="00203DC9"/>
    <w:rsid w:val="0020746B"/>
    <w:rsid w:val="00207906"/>
    <w:rsid w:val="00213CC8"/>
    <w:rsid w:val="0021494F"/>
    <w:rsid w:val="002152C5"/>
    <w:rsid w:val="0021642D"/>
    <w:rsid w:val="00216CE0"/>
    <w:rsid w:val="0021738A"/>
    <w:rsid w:val="0022089D"/>
    <w:rsid w:val="00221077"/>
    <w:rsid w:val="00221A0A"/>
    <w:rsid w:val="00222988"/>
    <w:rsid w:val="00224CFD"/>
    <w:rsid w:val="00225A27"/>
    <w:rsid w:val="00226E63"/>
    <w:rsid w:val="00231F73"/>
    <w:rsid w:val="00233102"/>
    <w:rsid w:val="002366B3"/>
    <w:rsid w:val="0023685B"/>
    <w:rsid w:val="00236EAA"/>
    <w:rsid w:val="00240364"/>
    <w:rsid w:val="00242D89"/>
    <w:rsid w:val="00243E41"/>
    <w:rsid w:val="00244023"/>
    <w:rsid w:val="00244DA2"/>
    <w:rsid w:val="00246648"/>
    <w:rsid w:val="00246900"/>
    <w:rsid w:val="00246BC1"/>
    <w:rsid w:val="00246FDB"/>
    <w:rsid w:val="0024708E"/>
    <w:rsid w:val="00251615"/>
    <w:rsid w:val="00251C02"/>
    <w:rsid w:val="00252244"/>
    <w:rsid w:val="002563E2"/>
    <w:rsid w:val="002568F0"/>
    <w:rsid w:val="002570E6"/>
    <w:rsid w:val="00261D0D"/>
    <w:rsid w:val="00263354"/>
    <w:rsid w:val="00263DFD"/>
    <w:rsid w:val="002644B6"/>
    <w:rsid w:val="00270832"/>
    <w:rsid w:val="00271AA5"/>
    <w:rsid w:val="0027493E"/>
    <w:rsid w:val="00280825"/>
    <w:rsid w:val="00282916"/>
    <w:rsid w:val="00283DFB"/>
    <w:rsid w:val="00284106"/>
    <w:rsid w:val="00285F56"/>
    <w:rsid w:val="00293D9E"/>
    <w:rsid w:val="002A0537"/>
    <w:rsid w:val="002A0F2E"/>
    <w:rsid w:val="002A39C8"/>
    <w:rsid w:val="002A5131"/>
    <w:rsid w:val="002A56D8"/>
    <w:rsid w:val="002A68DE"/>
    <w:rsid w:val="002A6CCF"/>
    <w:rsid w:val="002A71FA"/>
    <w:rsid w:val="002B1675"/>
    <w:rsid w:val="002B28D6"/>
    <w:rsid w:val="002B49DF"/>
    <w:rsid w:val="002B67A6"/>
    <w:rsid w:val="002B6D9C"/>
    <w:rsid w:val="002B74AD"/>
    <w:rsid w:val="002C023E"/>
    <w:rsid w:val="002C06D4"/>
    <w:rsid w:val="002C0FF5"/>
    <w:rsid w:val="002C2263"/>
    <w:rsid w:val="002C5E81"/>
    <w:rsid w:val="002C68F0"/>
    <w:rsid w:val="002C6982"/>
    <w:rsid w:val="002D1BC7"/>
    <w:rsid w:val="002D2FC0"/>
    <w:rsid w:val="002D7711"/>
    <w:rsid w:val="002E1B96"/>
    <w:rsid w:val="002F111F"/>
    <w:rsid w:val="002F1328"/>
    <w:rsid w:val="002F4332"/>
    <w:rsid w:val="002F4C8E"/>
    <w:rsid w:val="00300BAE"/>
    <w:rsid w:val="00301D55"/>
    <w:rsid w:val="003026F0"/>
    <w:rsid w:val="00304457"/>
    <w:rsid w:val="00304E60"/>
    <w:rsid w:val="00305320"/>
    <w:rsid w:val="00305C22"/>
    <w:rsid w:val="0030735C"/>
    <w:rsid w:val="00307384"/>
    <w:rsid w:val="00311145"/>
    <w:rsid w:val="00314D78"/>
    <w:rsid w:val="00315A43"/>
    <w:rsid w:val="00315CBA"/>
    <w:rsid w:val="003168F8"/>
    <w:rsid w:val="00317ABB"/>
    <w:rsid w:val="00317E4C"/>
    <w:rsid w:val="0032040D"/>
    <w:rsid w:val="00321C13"/>
    <w:rsid w:val="00323199"/>
    <w:rsid w:val="00324F10"/>
    <w:rsid w:val="00326DE1"/>
    <w:rsid w:val="0032761F"/>
    <w:rsid w:val="00330E36"/>
    <w:rsid w:val="00334863"/>
    <w:rsid w:val="00340347"/>
    <w:rsid w:val="003405A6"/>
    <w:rsid w:val="0034095E"/>
    <w:rsid w:val="0034152A"/>
    <w:rsid w:val="0034207B"/>
    <w:rsid w:val="00347492"/>
    <w:rsid w:val="0035140B"/>
    <w:rsid w:val="00351F25"/>
    <w:rsid w:val="003540AD"/>
    <w:rsid w:val="00354332"/>
    <w:rsid w:val="00356AF1"/>
    <w:rsid w:val="0035710C"/>
    <w:rsid w:val="0035783B"/>
    <w:rsid w:val="00361E55"/>
    <w:rsid w:val="003621D2"/>
    <w:rsid w:val="00362778"/>
    <w:rsid w:val="003633A4"/>
    <w:rsid w:val="00363548"/>
    <w:rsid w:val="0036445F"/>
    <w:rsid w:val="0036572C"/>
    <w:rsid w:val="00370A83"/>
    <w:rsid w:val="00373306"/>
    <w:rsid w:val="00374366"/>
    <w:rsid w:val="00374503"/>
    <w:rsid w:val="0037592D"/>
    <w:rsid w:val="00377A3A"/>
    <w:rsid w:val="003808F9"/>
    <w:rsid w:val="00381DE0"/>
    <w:rsid w:val="0038256C"/>
    <w:rsid w:val="003835AD"/>
    <w:rsid w:val="003856F4"/>
    <w:rsid w:val="00385997"/>
    <w:rsid w:val="00386052"/>
    <w:rsid w:val="00386257"/>
    <w:rsid w:val="00392088"/>
    <w:rsid w:val="00392A0E"/>
    <w:rsid w:val="00395DD6"/>
    <w:rsid w:val="003970F9"/>
    <w:rsid w:val="003A064C"/>
    <w:rsid w:val="003A2799"/>
    <w:rsid w:val="003A2DE0"/>
    <w:rsid w:val="003A475B"/>
    <w:rsid w:val="003A79A7"/>
    <w:rsid w:val="003A7CA3"/>
    <w:rsid w:val="003B1023"/>
    <w:rsid w:val="003B35B2"/>
    <w:rsid w:val="003B70BD"/>
    <w:rsid w:val="003B7B53"/>
    <w:rsid w:val="003C1BC2"/>
    <w:rsid w:val="003C1C7F"/>
    <w:rsid w:val="003C255A"/>
    <w:rsid w:val="003C757D"/>
    <w:rsid w:val="003D0323"/>
    <w:rsid w:val="003D5053"/>
    <w:rsid w:val="003E15F4"/>
    <w:rsid w:val="003E36C9"/>
    <w:rsid w:val="003E60FD"/>
    <w:rsid w:val="003E70DD"/>
    <w:rsid w:val="003E7985"/>
    <w:rsid w:val="003F025C"/>
    <w:rsid w:val="003F0664"/>
    <w:rsid w:val="003F0E35"/>
    <w:rsid w:val="003F111E"/>
    <w:rsid w:val="003F33C7"/>
    <w:rsid w:val="003F429F"/>
    <w:rsid w:val="003F4332"/>
    <w:rsid w:val="003F6AC4"/>
    <w:rsid w:val="00401A85"/>
    <w:rsid w:val="00402E5D"/>
    <w:rsid w:val="00403935"/>
    <w:rsid w:val="00403EBF"/>
    <w:rsid w:val="00404F01"/>
    <w:rsid w:val="00405241"/>
    <w:rsid w:val="0040779F"/>
    <w:rsid w:val="00411862"/>
    <w:rsid w:val="00411A00"/>
    <w:rsid w:val="00411A30"/>
    <w:rsid w:val="00411BEA"/>
    <w:rsid w:val="00413175"/>
    <w:rsid w:val="00414DE5"/>
    <w:rsid w:val="00415373"/>
    <w:rsid w:val="00415F2C"/>
    <w:rsid w:val="00417E04"/>
    <w:rsid w:val="00422753"/>
    <w:rsid w:val="004237EA"/>
    <w:rsid w:val="00425980"/>
    <w:rsid w:val="004266E0"/>
    <w:rsid w:val="00426E84"/>
    <w:rsid w:val="00427BA2"/>
    <w:rsid w:val="00432603"/>
    <w:rsid w:val="00434761"/>
    <w:rsid w:val="0044102E"/>
    <w:rsid w:val="00442750"/>
    <w:rsid w:val="0044312D"/>
    <w:rsid w:val="00444C4A"/>
    <w:rsid w:val="00447A58"/>
    <w:rsid w:val="00450318"/>
    <w:rsid w:val="00450FDA"/>
    <w:rsid w:val="00453DA1"/>
    <w:rsid w:val="00453ECC"/>
    <w:rsid w:val="0045519E"/>
    <w:rsid w:val="0045695B"/>
    <w:rsid w:val="00456BAB"/>
    <w:rsid w:val="00457E74"/>
    <w:rsid w:val="0046210F"/>
    <w:rsid w:val="004646A9"/>
    <w:rsid w:val="00464A5B"/>
    <w:rsid w:val="00466695"/>
    <w:rsid w:val="00472EB5"/>
    <w:rsid w:val="004753A6"/>
    <w:rsid w:val="0047611F"/>
    <w:rsid w:val="00481813"/>
    <w:rsid w:val="00484DB3"/>
    <w:rsid w:val="00484F54"/>
    <w:rsid w:val="00486078"/>
    <w:rsid w:val="00486A60"/>
    <w:rsid w:val="00487876"/>
    <w:rsid w:val="00487E25"/>
    <w:rsid w:val="004A2020"/>
    <w:rsid w:val="004A3BB5"/>
    <w:rsid w:val="004A5368"/>
    <w:rsid w:val="004A6070"/>
    <w:rsid w:val="004B067E"/>
    <w:rsid w:val="004B0A51"/>
    <w:rsid w:val="004B0A5B"/>
    <w:rsid w:val="004B0C68"/>
    <w:rsid w:val="004B2D70"/>
    <w:rsid w:val="004B32A7"/>
    <w:rsid w:val="004B466B"/>
    <w:rsid w:val="004B723C"/>
    <w:rsid w:val="004B7879"/>
    <w:rsid w:val="004C216C"/>
    <w:rsid w:val="004C2D71"/>
    <w:rsid w:val="004C2E84"/>
    <w:rsid w:val="004C40D3"/>
    <w:rsid w:val="004C7671"/>
    <w:rsid w:val="004D41C8"/>
    <w:rsid w:val="004D47C0"/>
    <w:rsid w:val="004E5B8C"/>
    <w:rsid w:val="004E7AAC"/>
    <w:rsid w:val="004F06C3"/>
    <w:rsid w:val="004F1302"/>
    <w:rsid w:val="004F2D54"/>
    <w:rsid w:val="004F4DF4"/>
    <w:rsid w:val="004F50D3"/>
    <w:rsid w:val="004F670B"/>
    <w:rsid w:val="004F7DA8"/>
    <w:rsid w:val="00500236"/>
    <w:rsid w:val="005010B6"/>
    <w:rsid w:val="00501135"/>
    <w:rsid w:val="00502B71"/>
    <w:rsid w:val="00504A6E"/>
    <w:rsid w:val="005051C3"/>
    <w:rsid w:val="0050674A"/>
    <w:rsid w:val="00506DDB"/>
    <w:rsid w:val="00510950"/>
    <w:rsid w:val="00512B71"/>
    <w:rsid w:val="00516461"/>
    <w:rsid w:val="005169D2"/>
    <w:rsid w:val="00516F9D"/>
    <w:rsid w:val="00517A97"/>
    <w:rsid w:val="00521EC6"/>
    <w:rsid w:val="00522FD6"/>
    <w:rsid w:val="00524D2B"/>
    <w:rsid w:val="005272CC"/>
    <w:rsid w:val="00530F22"/>
    <w:rsid w:val="0053112D"/>
    <w:rsid w:val="00534E9E"/>
    <w:rsid w:val="005436FD"/>
    <w:rsid w:val="005437BB"/>
    <w:rsid w:val="00543B74"/>
    <w:rsid w:val="0054608A"/>
    <w:rsid w:val="005470E3"/>
    <w:rsid w:val="0055105A"/>
    <w:rsid w:val="0055133D"/>
    <w:rsid w:val="0055403A"/>
    <w:rsid w:val="00555294"/>
    <w:rsid w:val="00555502"/>
    <w:rsid w:val="00555AC7"/>
    <w:rsid w:val="00571214"/>
    <w:rsid w:val="005717D3"/>
    <w:rsid w:val="00572AE2"/>
    <w:rsid w:val="00573EA5"/>
    <w:rsid w:val="00575939"/>
    <w:rsid w:val="00576554"/>
    <w:rsid w:val="00576C51"/>
    <w:rsid w:val="00584BEF"/>
    <w:rsid w:val="00585F59"/>
    <w:rsid w:val="00586521"/>
    <w:rsid w:val="0058740C"/>
    <w:rsid w:val="0059444C"/>
    <w:rsid w:val="005A219D"/>
    <w:rsid w:val="005A3A30"/>
    <w:rsid w:val="005A7A81"/>
    <w:rsid w:val="005B0165"/>
    <w:rsid w:val="005B0689"/>
    <w:rsid w:val="005B122B"/>
    <w:rsid w:val="005B27C1"/>
    <w:rsid w:val="005B3875"/>
    <w:rsid w:val="005B7353"/>
    <w:rsid w:val="005B74A0"/>
    <w:rsid w:val="005B7BDE"/>
    <w:rsid w:val="005B7D7C"/>
    <w:rsid w:val="005C175D"/>
    <w:rsid w:val="005C1E32"/>
    <w:rsid w:val="005C488A"/>
    <w:rsid w:val="005C60DC"/>
    <w:rsid w:val="005C63BE"/>
    <w:rsid w:val="005C67A5"/>
    <w:rsid w:val="005C69B0"/>
    <w:rsid w:val="005D02AA"/>
    <w:rsid w:val="005D0C51"/>
    <w:rsid w:val="005D1199"/>
    <w:rsid w:val="005D17A3"/>
    <w:rsid w:val="005D21B4"/>
    <w:rsid w:val="005D2315"/>
    <w:rsid w:val="005D40F8"/>
    <w:rsid w:val="005D42E6"/>
    <w:rsid w:val="005D5B16"/>
    <w:rsid w:val="005D5B54"/>
    <w:rsid w:val="005D5CA2"/>
    <w:rsid w:val="005D644F"/>
    <w:rsid w:val="005D6BB0"/>
    <w:rsid w:val="005D7224"/>
    <w:rsid w:val="005E21D8"/>
    <w:rsid w:val="005E5800"/>
    <w:rsid w:val="005E7B70"/>
    <w:rsid w:val="005F03BA"/>
    <w:rsid w:val="005F0FC8"/>
    <w:rsid w:val="005F25AB"/>
    <w:rsid w:val="005F28D5"/>
    <w:rsid w:val="005F404A"/>
    <w:rsid w:val="005F50A2"/>
    <w:rsid w:val="005F628E"/>
    <w:rsid w:val="006043FD"/>
    <w:rsid w:val="00604633"/>
    <w:rsid w:val="00607A41"/>
    <w:rsid w:val="00615B68"/>
    <w:rsid w:val="006172AE"/>
    <w:rsid w:val="00620670"/>
    <w:rsid w:val="00620857"/>
    <w:rsid w:val="0062131C"/>
    <w:rsid w:val="0062162D"/>
    <w:rsid w:val="00624139"/>
    <w:rsid w:val="006254B2"/>
    <w:rsid w:val="00630DD2"/>
    <w:rsid w:val="00631BB1"/>
    <w:rsid w:val="006406AC"/>
    <w:rsid w:val="00640A0A"/>
    <w:rsid w:val="006433B1"/>
    <w:rsid w:val="00644848"/>
    <w:rsid w:val="00645BC2"/>
    <w:rsid w:val="006532ED"/>
    <w:rsid w:val="0065344E"/>
    <w:rsid w:val="00653F7C"/>
    <w:rsid w:val="00662B9E"/>
    <w:rsid w:val="006641CF"/>
    <w:rsid w:val="00666AF9"/>
    <w:rsid w:val="00667D75"/>
    <w:rsid w:val="006702F8"/>
    <w:rsid w:val="00670B2F"/>
    <w:rsid w:val="00670E4A"/>
    <w:rsid w:val="00671CC7"/>
    <w:rsid w:val="00671DFE"/>
    <w:rsid w:val="0067420E"/>
    <w:rsid w:val="00677E89"/>
    <w:rsid w:val="00680F1C"/>
    <w:rsid w:val="00682069"/>
    <w:rsid w:val="00682087"/>
    <w:rsid w:val="00682161"/>
    <w:rsid w:val="00682BD9"/>
    <w:rsid w:val="006912C0"/>
    <w:rsid w:val="0069188A"/>
    <w:rsid w:val="00692DA7"/>
    <w:rsid w:val="00693296"/>
    <w:rsid w:val="00695C26"/>
    <w:rsid w:val="006975CA"/>
    <w:rsid w:val="006A0AC1"/>
    <w:rsid w:val="006A15FD"/>
    <w:rsid w:val="006A50ED"/>
    <w:rsid w:val="006A572B"/>
    <w:rsid w:val="006B212C"/>
    <w:rsid w:val="006B2488"/>
    <w:rsid w:val="006B45B2"/>
    <w:rsid w:val="006B4A28"/>
    <w:rsid w:val="006C0131"/>
    <w:rsid w:val="006C0A1C"/>
    <w:rsid w:val="006C2AA3"/>
    <w:rsid w:val="006C76D5"/>
    <w:rsid w:val="006D3B98"/>
    <w:rsid w:val="006D46ED"/>
    <w:rsid w:val="006E4FA9"/>
    <w:rsid w:val="006E5661"/>
    <w:rsid w:val="006E675A"/>
    <w:rsid w:val="006E74E9"/>
    <w:rsid w:val="006E7894"/>
    <w:rsid w:val="006F0AD1"/>
    <w:rsid w:val="006F36BE"/>
    <w:rsid w:val="006F55F1"/>
    <w:rsid w:val="006F79BB"/>
    <w:rsid w:val="0070015E"/>
    <w:rsid w:val="007019BD"/>
    <w:rsid w:val="00705E5D"/>
    <w:rsid w:val="00710DA4"/>
    <w:rsid w:val="00712032"/>
    <w:rsid w:val="0071632D"/>
    <w:rsid w:val="007214EC"/>
    <w:rsid w:val="00721D60"/>
    <w:rsid w:val="00722A85"/>
    <w:rsid w:val="00725693"/>
    <w:rsid w:val="007257D4"/>
    <w:rsid w:val="00725915"/>
    <w:rsid w:val="00726D36"/>
    <w:rsid w:val="00727A1F"/>
    <w:rsid w:val="00732E83"/>
    <w:rsid w:val="0073409D"/>
    <w:rsid w:val="00734A48"/>
    <w:rsid w:val="0073663F"/>
    <w:rsid w:val="00740B7C"/>
    <w:rsid w:val="00742ED5"/>
    <w:rsid w:val="00743501"/>
    <w:rsid w:val="0074549D"/>
    <w:rsid w:val="00747289"/>
    <w:rsid w:val="00747852"/>
    <w:rsid w:val="00750E38"/>
    <w:rsid w:val="00751EEF"/>
    <w:rsid w:val="00753031"/>
    <w:rsid w:val="00753607"/>
    <w:rsid w:val="00753A49"/>
    <w:rsid w:val="00753AE4"/>
    <w:rsid w:val="00754B7E"/>
    <w:rsid w:val="00756763"/>
    <w:rsid w:val="00757B2F"/>
    <w:rsid w:val="007613CD"/>
    <w:rsid w:val="007619EC"/>
    <w:rsid w:val="00763C39"/>
    <w:rsid w:val="007651CB"/>
    <w:rsid w:val="007671AE"/>
    <w:rsid w:val="0077041B"/>
    <w:rsid w:val="007712C2"/>
    <w:rsid w:val="00771756"/>
    <w:rsid w:val="00771F7C"/>
    <w:rsid w:val="00772736"/>
    <w:rsid w:val="00773E76"/>
    <w:rsid w:val="00774610"/>
    <w:rsid w:val="00775869"/>
    <w:rsid w:val="00777EC0"/>
    <w:rsid w:val="0078254D"/>
    <w:rsid w:val="00782753"/>
    <w:rsid w:val="0078437B"/>
    <w:rsid w:val="007846F3"/>
    <w:rsid w:val="0078571B"/>
    <w:rsid w:val="00791DE9"/>
    <w:rsid w:val="007964C9"/>
    <w:rsid w:val="00796CB7"/>
    <w:rsid w:val="0079758E"/>
    <w:rsid w:val="007A2389"/>
    <w:rsid w:val="007A3D3E"/>
    <w:rsid w:val="007A498B"/>
    <w:rsid w:val="007A49E8"/>
    <w:rsid w:val="007A4CD8"/>
    <w:rsid w:val="007A61E2"/>
    <w:rsid w:val="007A6BCD"/>
    <w:rsid w:val="007A76E8"/>
    <w:rsid w:val="007B12A3"/>
    <w:rsid w:val="007B3F15"/>
    <w:rsid w:val="007B4890"/>
    <w:rsid w:val="007B5B05"/>
    <w:rsid w:val="007C1789"/>
    <w:rsid w:val="007C360A"/>
    <w:rsid w:val="007C4EA6"/>
    <w:rsid w:val="007C7996"/>
    <w:rsid w:val="007D0061"/>
    <w:rsid w:val="007D3811"/>
    <w:rsid w:val="007D4FDB"/>
    <w:rsid w:val="007D6331"/>
    <w:rsid w:val="007D649D"/>
    <w:rsid w:val="007D72F7"/>
    <w:rsid w:val="007E2CF1"/>
    <w:rsid w:val="007E48A3"/>
    <w:rsid w:val="007E531A"/>
    <w:rsid w:val="007E68B3"/>
    <w:rsid w:val="007F0DEE"/>
    <w:rsid w:val="007F41F3"/>
    <w:rsid w:val="007F4BB2"/>
    <w:rsid w:val="007F58E0"/>
    <w:rsid w:val="007F6F2C"/>
    <w:rsid w:val="00801152"/>
    <w:rsid w:val="008039DD"/>
    <w:rsid w:val="00803F66"/>
    <w:rsid w:val="008055D8"/>
    <w:rsid w:val="00807D1B"/>
    <w:rsid w:val="00812B71"/>
    <w:rsid w:val="00812CA2"/>
    <w:rsid w:val="00812D95"/>
    <w:rsid w:val="0081387F"/>
    <w:rsid w:val="0081469A"/>
    <w:rsid w:val="00814980"/>
    <w:rsid w:val="008154AC"/>
    <w:rsid w:val="008168D9"/>
    <w:rsid w:val="0081743C"/>
    <w:rsid w:val="00817CC5"/>
    <w:rsid w:val="00817F24"/>
    <w:rsid w:val="0082173B"/>
    <w:rsid w:val="0082227D"/>
    <w:rsid w:val="00826ACD"/>
    <w:rsid w:val="00832379"/>
    <w:rsid w:val="0083361B"/>
    <w:rsid w:val="00834531"/>
    <w:rsid w:val="00834C01"/>
    <w:rsid w:val="00834C6C"/>
    <w:rsid w:val="00835E2A"/>
    <w:rsid w:val="00840931"/>
    <w:rsid w:val="00840DCF"/>
    <w:rsid w:val="008442A9"/>
    <w:rsid w:val="008442CE"/>
    <w:rsid w:val="0084774A"/>
    <w:rsid w:val="008548BD"/>
    <w:rsid w:val="0085521D"/>
    <w:rsid w:val="00855608"/>
    <w:rsid w:val="00856E22"/>
    <w:rsid w:val="008600DA"/>
    <w:rsid w:val="0086010D"/>
    <w:rsid w:val="0086169F"/>
    <w:rsid w:val="0086376F"/>
    <w:rsid w:val="00865DCB"/>
    <w:rsid w:val="0086674B"/>
    <w:rsid w:val="008723DF"/>
    <w:rsid w:val="008754D5"/>
    <w:rsid w:val="00876C9D"/>
    <w:rsid w:val="00882D27"/>
    <w:rsid w:val="00882F16"/>
    <w:rsid w:val="008875B2"/>
    <w:rsid w:val="00887F3B"/>
    <w:rsid w:val="00890359"/>
    <w:rsid w:val="0089076C"/>
    <w:rsid w:val="00892B8F"/>
    <w:rsid w:val="008A1D72"/>
    <w:rsid w:val="008A2308"/>
    <w:rsid w:val="008A43E2"/>
    <w:rsid w:val="008A4871"/>
    <w:rsid w:val="008A4EDB"/>
    <w:rsid w:val="008A5028"/>
    <w:rsid w:val="008A6697"/>
    <w:rsid w:val="008B0150"/>
    <w:rsid w:val="008B1983"/>
    <w:rsid w:val="008B26D8"/>
    <w:rsid w:val="008B3FCC"/>
    <w:rsid w:val="008B6849"/>
    <w:rsid w:val="008C068A"/>
    <w:rsid w:val="008C0E4B"/>
    <w:rsid w:val="008C0E6C"/>
    <w:rsid w:val="008C2C81"/>
    <w:rsid w:val="008C4155"/>
    <w:rsid w:val="008C70D3"/>
    <w:rsid w:val="008C7C90"/>
    <w:rsid w:val="008D1EB3"/>
    <w:rsid w:val="008D2C11"/>
    <w:rsid w:val="008D3DAF"/>
    <w:rsid w:val="008D5972"/>
    <w:rsid w:val="008E07A6"/>
    <w:rsid w:val="008E1A76"/>
    <w:rsid w:val="008E3D4C"/>
    <w:rsid w:val="008E6B8C"/>
    <w:rsid w:val="008F1F00"/>
    <w:rsid w:val="008F229F"/>
    <w:rsid w:val="008F44F6"/>
    <w:rsid w:val="008F6B8C"/>
    <w:rsid w:val="008F7036"/>
    <w:rsid w:val="0090223C"/>
    <w:rsid w:val="00902531"/>
    <w:rsid w:val="00912370"/>
    <w:rsid w:val="009126B9"/>
    <w:rsid w:val="00913923"/>
    <w:rsid w:val="00915EC6"/>
    <w:rsid w:val="00916A10"/>
    <w:rsid w:val="009221D6"/>
    <w:rsid w:val="00922987"/>
    <w:rsid w:val="00923A9D"/>
    <w:rsid w:val="00924122"/>
    <w:rsid w:val="0093062F"/>
    <w:rsid w:val="00930A37"/>
    <w:rsid w:val="00930C62"/>
    <w:rsid w:val="009323B3"/>
    <w:rsid w:val="0093459C"/>
    <w:rsid w:val="00936713"/>
    <w:rsid w:val="00940067"/>
    <w:rsid w:val="00941128"/>
    <w:rsid w:val="0094284F"/>
    <w:rsid w:val="00942A87"/>
    <w:rsid w:val="00942E70"/>
    <w:rsid w:val="00943651"/>
    <w:rsid w:val="009436DC"/>
    <w:rsid w:val="00944F9C"/>
    <w:rsid w:val="009501E3"/>
    <w:rsid w:val="00950EA8"/>
    <w:rsid w:val="00955197"/>
    <w:rsid w:val="00955F84"/>
    <w:rsid w:val="00957077"/>
    <w:rsid w:val="00957937"/>
    <w:rsid w:val="00957962"/>
    <w:rsid w:val="00963D73"/>
    <w:rsid w:val="00964A55"/>
    <w:rsid w:val="0097014C"/>
    <w:rsid w:val="0097170E"/>
    <w:rsid w:val="00972B5F"/>
    <w:rsid w:val="00975621"/>
    <w:rsid w:val="009765F8"/>
    <w:rsid w:val="00977F3E"/>
    <w:rsid w:val="00985EC0"/>
    <w:rsid w:val="00987213"/>
    <w:rsid w:val="00990553"/>
    <w:rsid w:val="009914AF"/>
    <w:rsid w:val="00994E51"/>
    <w:rsid w:val="00995081"/>
    <w:rsid w:val="00995689"/>
    <w:rsid w:val="00996017"/>
    <w:rsid w:val="009A02DA"/>
    <w:rsid w:val="009A290F"/>
    <w:rsid w:val="009A4814"/>
    <w:rsid w:val="009A548D"/>
    <w:rsid w:val="009A625B"/>
    <w:rsid w:val="009A66E7"/>
    <w:rsid w:val="009A69B4"/>
    <w:rsid w:val="009A76B0"/>
    <w:rsid w:val="009B0027"/>
    <w:rsid w:val="009B0713"/>
    <w:rsid w:val="009B17B2"/>
    <w:rsid w:val="009B3ADA"/>
    <w:rsid w:val="009B3B39"/>
    <w:rsid w:val="009B5764"/>
    <w:rsid w:val="009B60B0"/>
    <w:rsid w:val="009B7A8C"/>
    <w:rsid w:val="009C1F29"/>
    <w:rsid w:val="009C2391"/>
    <w:rsid w:val="009C34E3"/>
    <w:rsid w:val="009C47CC"/>
    <w:rsid w:val="009C5A7B"/>
    <w:rsid w:val="009C748D"/>
    <w:rsid w:val="009C7B17"/>
    <w:rsid w:val="009D3277"/>
    <w:rsid w:val="009D3C77"/>
    <w:rsid w:val="009D48E0"/>
    <w:rsid w:val="009D4B8F"/>
    <w:rsid w:val="009D4BA5"/>
    <w:rsid w:val="009D58F9"/>
    <w:rsid w:val="009D729E"/>
    <w:rsid w:val="009E01D0"/>
    <w:rsid w:val="009E0D8E"/>
    <w:rsid w:val="009E2698"/>
    <w:rsid w:val="009E3CE9"/>
    <w:rsid w:val="009E3EC2"/>
    <w:rsid w:val="009E4F51"/>
    <w:rsid w:val="009E56B1"/>
    <w:rsid w:val="009E5C2C"/>
    <w:rsid w:val="009E74BE"/>
    <w:rsid w:val="009F1D12"/>
    <w:rsid w:val="009F3AA8"/>
    <w:rsid w:val="009F6236"/>
    <w:rsid w:val="009F6FFD"/>
    <w:rsid w:val="00A02727"/>
    <w:rsid w:val="00A02ED0"/>
    <w:rsid w:val="00A04D0F"/>
    <w:rsid w:val="00A11047"/>
    <w:rsid w:val="00A1488C"/>
    <w:rsid w:val="00A148A0"/>
    <w:rsid w:val="00A15B30"/>
    <w:rsid w:val="00A1696F"/>
    <w:rsid w:val="00A20321"/>
    <w:rsid w:val="00A24130"/>
    <w:rsid w:val="00A26C74"/>
    <w:rsid w:val="00A30751"/>
    <w:rsid w:val="00A31478"/>
    <w:rsid w:val="00A333B4"/>
    <w:rsid w:val="00A40EA0"/>
    <w:rsid w:val="00A41739"/>
    <w:rsid w:val="00A41A42"/>
    <w:rsid w:val="00A42FD1"/>
    <w:rsid w:val="00A44602"/>
    <w:rsid w:val="00A44EB7"/>
    <w:rsid w:val="00A5620B"/>
    <w:rsid w:val="00A56ADE"/>
    <w:rsid w:val="00A5705B"/>
    <w:rsid w:val="00A57502"/>
    <w:rsid w:val="00A60B8B"/>
    <w:rsid w:val="00A614FD"/>
    <w:rsid w:val="00A62679"/>
    <w:rsid w:val="00A64379"/>
    <w:rsid w:val="00A70220"/>
    <w:rsid w:val="00A70395"/>
    <w:rsid w:val="00A70F66"/>
    <w:rsid w:val="00A7157D"/>
    <w:rsid w:val="00A74A20"/>
    <w:rsid w:val="00A806BA"/>
    <w:rsid w:val="00A8225B"/>
    <w:rsid w:val="00A8254F"/>
    <w:rsid w:val="00A82651"/>
    <w:rsid w:val="00A851C2"/>
    <w:rsid w:val="00A85AE9"/>
    <w:rsid w:val="00A8717F"/>
    <w:rsid w:val="00A87DE9"/>
    <w:rsid w:val="00A87E46"/>
    <w:rsid w:val="00A908DA"/>
    <w:rsid w:val="00A91144"/>
    <w:rsid w:val="00A94273"/>
    <w:rsid w:val="00A9605D"/>
    <w:rsid w:val="00AA1AD9"/>
    <w:rsid w:val="00AA28F2"/>
    <w:rsid w:val="00AA37BE"/>
    <w:rsid w:val="00AA4002"/>
    <w:rsid w:val="00AA45B2"/>
    <w:rsid w:val="00AB136D"/>
    <w:rsid w:val="00AB3FA4"/>
    <w:rsid w:val="00AB6726"/>
    <w:rsid w:val="00AB68A4"/>
    <w:rsid w:val="00AB7A39"/>
    <w:rsid w:val="00AC3C22"/>
    <w:rsid w:val="00AC3EB5"/>
    <w:rsid w:val="00AC4135"/>
    <w:rsid w:val="00AD0DBF"/>
    <w:rsid w:val="00AD295C"/>
    <w:rsid w:val="00AD3B68"/>
    <w:rsid w:val="00AD4527"/>
    <w:rsid w:val="00AD4C90"/>
    <w:rsid w:val="00AD55B9"/>
    <w:rsid w:val="00AD78DE"/>
    <w:rsid w:val="00AE2749"/>
    <w:rsid w:val="00AE4F8E"/>
    <w:rsid w:val="00AE6A18"/>
    <w:rsid w:val="00AF03DB"/>
    <w:rsid w:val="00AF0C50"/>
    <w:rsid w:val="00AF1460"/>
    <w:rsid w:val="00AF3A07"/>
    <w:rsid w:val="00AF43D2"/>
    <w:rsid w:val="00AF70B6"/>
    <w:rsid w:val="00AF770B"/>
    <w:rsid w:val="00B00CCB"/>
    <w:rsid w:val="00B01B9B"/>
    <w:rsid w:val="00B02874"/>
    <w:rsid w:val="00B0573D"/>
    <w:rsid w:val="00B07A1C"/>
    <w:rsid w:val="00B12158"/>
    <w:rsid w:val="00B13897"/>
    <w:rsid w:val="00B138D5"/>
    <w:rsid w:val="00B169B5"/>
    <w:rsid w:val="00B20246"/>
    <w:rsid w:val="00B21C21"/>
    <w:rsid w:val="00B231F6"/>
    <w:rsid w:val="00B24B11"/>
    <w:rsid w:val="00B267E5"/>
    <w:rsid w:val="00B27945"/>
    <w:rsid w:val="00B3299F"/>
    <w:rsid w:val="00B33FEC"/>
    <w:rsid w:val="00B3668B"/>
    <w:rsid w:val="00B369EE"/>
    <w:rsid w:val="00B40DA0"/>
    <w:rsid w:val="00B41973"/>
    <w:rsid w:val="00B4249A"/>
    <w:rsid w:val="00B42CEF"/>
    <w:rsid w:val="00B43E9A"/>
    <w:rsid w:val="00B4635A"/>
    <w:rsid w:val="00B476FD"/>
    <w:rsid w:val="00B47BD2"/>
    <w:rsid w:val="00B47E4B"/>
    <w:rsid w:val="00B50BF2"/>
    <w:rsid w:val="00B52E45"/>
    <w:rsid w:val="00B5343B"/>
    <w:rsid w:val="00B561F2"/>
    <w:rsid w:val="00B60F2C"/>
    <w:rsid w:val="00B64766"/>
    <w:rsid w:val="00B64A6E"/>
    <w:rsid w:val="00B64BD0"/>
    <w:rsid w:val="00B66410"/>
    <w:rsid w:val="00B6733C"/>
    <w:rsid w:val="00B701EA"/>
    <w:rsid w:val="00B70DA1"/>
    <w:rsid w:val="00B70E37"/>
    <w:rsid w:val="00B71838"/>
    <w:rsid w:val="00B71D70"/>
    <w:rsid w:val="00B74E0F"/>
    <w:rsid w:val="00B752F3"/>
    <w:rsid w:val="00B75489"/>
    <w:rsid w:val="00B762EA"/>
    <w:rsid w:val="00B7779F"/>
    <w:rsid w:val="00B8179E"/>
    <w:rsid w:val="00B820FF"/>
    <w:rsid w:val="00B83E89"/>
    <w:rsid w:val="00B83ECB"/>
    <w:rsid w:val="00B858A6"/>
    <w:rsid w:val="00B86EA7"/>
    <w:rsid w:val="00B916B6"/>
    <w:rsid w:val="00B92656"/>
    <w:rsid w:val="00B92B18"/>
    <w:rsid w:val="00B92B88"/>
    <w:rsid w:val="00B96E5F"/>
    <w:rsid w:val="00BA2278"/>
    <w:rsid w:val="00BA3D10"/>
    <w:rsid w:val="00BA5D26"/>
    <w:rsid w:val="00BA632C"/>
    <w:rsid w:val="00BA64C1"/>
    <w:rsid w:val="00BA6C29"/>
    <w:rsid w:val="00BB2E59"/>
    <w:rsid w:val="00BB3565"/>
    <w:rsid w:val="00BB3CB4"/>
    <w:rsid w:val="00BB42F7"/>
    <w:rsid w:val="00BB5707"/>
    <w:rsid w:val="00BB6E84"/>
    <w:rsid w:val="00BC1D79"/>
    <w:rsid w:val="00BC1E64"/>
    <w:rsid w:val="00BC293E"/>
    <w:rsid w:val="00BC3760"/>
    <w:rsid w:val="00BC4290"/>
    <w:rsid w:val="00BC4405"/>
    <w:rsid w:val="00BC6875"/>
    <w:rsid w:val="00BC70C4"/>
    <w:rsid w:val="00BC79A0"/>
    <w:rsid w:val="00BD5728"/>
    <w:rsid w:val="00BD650D"/>
    <w:rsid w:val="00BE403C"/>
    <w:rsid w:val="00BE665D"/>
    <w:rsid w:val="00BE782F"/>
    <w:rsid w:val="00BE7E94"/>
    <w:rsid w:val="00BF0679"/>
    <w:rsid w:val="00BF0A41"/>
    <w:rsid w:val="00BF286C"/>
    <w:rsid w:val="00BF4911"/>
    <w:rsid w:val="00BF53B8"/>
    <w:rsid w:val="00BF57A4"/>
    <w:rsid w:val="00BF773F"/>
    <w:rsid w:val="00BF7830"/>
    <w:rsid w:val="00C016F8"/>
    <w:rsid w:val="00C027DE"/>
    <w:rsid w:val="00C03C37"/>
    <w:rsid w:val="00C04784"/>
    <w:rsid w:val="00C04C3C"/>
    <w:rsid w:val="00C07E6F"/>
    <w:rsid w:val="00C115CB"/>
    <w:rsid w:val="00C132D2"/>
    <w:rsid w:val="00C1442D"/>
    <w:rsid w:val="00C1730B"/>
    <w:rsid w:val="00C20737"/>
    <w:rsid w:val="00C20FCB"/>
    <w:rsid w:val="00C213DD"/>
    <w:rsid w:val="00C221BC"/>
    <w:rsid w:val="00C25A5E"/>
    <w:rsid w:val="00C25D63"/>
    <w:rsid w:val="00C27BDB"/>
    <w:rsid w:val="00C3051B"/>
    <w:rsid w:val="00C31FD3"/>
    <w:rsid w:val="00C366AE"/>
    <w:rsid w:val="00C36E3F"/>
    <w:rsid w:val="00C40166"/>
    <w:rsid w:val="00C409B8"/>
    <w:rsid w:val="00C40FD3"/>
    <w:rsid w:val="00C41389"/>
    <w:rsid w:val="00C42777"/>
    <w:rsid w:val="00C47A72"/>
    <w:rsid w:val="00C51C6C"/>
    <w:rsid w:val="00C5711D"/>
    <w:rsid w:val="00C57BED"/>
    <w:rsid w:val="00C57E27"/>
    <w:rsid w:val="00C6346A"/>
    <w:rsid w:val="00C636E2"/>
    <w:rsid w:val="00C70D89"/>
    <w:rsid w:val="00C727BB"/>
    <w:rsid w:val="00C72811"/>
    <w:rsid w:val="00C729AE"/>
    <w:rsid w:val="00C802C8"/>
    <w:rsid w:val="00C812F7"/>
    <w:rsid w:val="00C82264"/>
    <w:rsid w:val="00C82C64"/>
    <w:rsid w:val="00C84FBD"/>
    <w:rsid w:val="00C86B6B"/>
    <w:rsid w:val="00C90AFE"/>
    <w:rsid w:val="00C91500"/>
    <w:rsid w:val="00C916EA"/>
    <w:rsid w:val="00C93DF1"/>
    <w:rsid w:val="00C93F5A"/>
    <w:rsid w:val="00C975E0"/>
    <w:rsid w:val="00C97AA6"/>
    <w:rsid w:val="00CA312C"/>
    <w:rsid w:val="00CA3412"/>
    <w:rsid w:val="00CA7303"/>
    <w:rsid w:val="00CB24EA"/>
    <w:rsid w:val="00CB2B04"/>
    <w:rsid w:val="00CB4958"/>
    <w:rsid w:val="00CB4F23"/>
    <w:rsid w:val="00CB78FF"/>
    <w:rsid w:val="00CB7939"/>
    <w:rsid w:val="00CC1567"/>
    <w:rsid w:val="00CC3F83"/>
    <w:rsid w:val="00CC5261"/>
    <w:rsid w:val="00CC7F2B"/>
    <w:rsid w:val="00CD0014"/>
    <w:rsid w:val="00CD0BE2"/>
    <w:rsid w:val="00CD1AE8"/>
    <w:rsid w:val="00CD582F"/>
    <w:rsid w:val="00CD7C21"/>
    <w:rsid w:val="00CE3587"/>
    <w:rsid w:val="00CE3E91"/>
    <w:rsid w:val="00CE3F7C"/>
    <w:rsid w:val="00CE4F28"/>
    <w:rsid w:val="00CE7D06"/>
    <w:rsid w:val="00CF1461"/>
    <w:rsid w:val="00CF2616"/>
    <w:rsid w:val="00CF287B"/>
    <w:rsid w:val="00CF2F73"/>
    <w:rsid w:val="00CF6337"/>
    <w:rsid w:val="00D00D66"/>
    <w:rsid w:val="00D02A2D"/>
    <w:rsid w:val="00D033BE"/>
    <w:rsid w:val="00D0354C"/>
    <w:rsid w:val="00D044BC"/>
    <w:rsid w:val="00D0485A"/>
    <w:rsid w:val="00D05C99"/>
    <w:rsid w:val="00D05D2D"/>
    <w:rsid w:val="00D0609F"/>
    <w:rsid w:val="00D079C5"/>
    <w:rsid w:val="00D11649"/>
    <w:rsid w:val="00D11AEF"/>
    <w:rsid w:val="00D11D1A"/>
    <w:rsid w:val="00D1246C"/>
    <w:rsid w:val="00D152DB"/>
    <w:rsid w:val="00D20086"/>
    <w:rsid w:val="00D201AF"/>
    <w:rsid w:val="00D234FA"/>
    <w:rsid w:val="00D25C76"/>
    <w:rsid w:val="00D3023D"/>
    <w:rsid w:val="00D32628"/>
    <w:rsid w:val="00D32AEF"/>
    <w:rsid w:val="00D32B79"/>
    <w:rsid w:val="00D32DAD"/>
    <w:rsid w:val="00D32DDC"/>
    <w:rsid w:val="00D35ACC"/>
    <w:rsid w:val="00D35C6D"/>
    <w:rsid w:val="00D377C0"/>
    <w:rsid w:val="00D40534"/>
    <w:rsid w:val="00D42D81"/>
    <w:rsid w:val="00D43043"/>
    <w:rsid w:val="00D43ADA"/>
    <w:rsid w:val="00D43E5B"/>
    <w:rsid w:val="00D45383"/>
    <w:rsid w:val="00D45B1D"/>
    <w:rsid w:val="00D4755C"/>
    <w:rsid w:val="00D53B50"/>
    <w:rsid w:val="00D54274"/>
    <w:rsid w:val="00D54A6B"/>
    <w:rsid w:val="00D55BFF"/>
    <w:rsid w:val="00D55F78"/>
    <w:rsid w:val="00D61153"/>
    <w:rsid w:val="00D61637"/>
    <w:rsid w:val="00D66BC4"/>
    <w:rsid w:val="00D672E4"/>
    <w:rsid w:val="00D705CE"/>
    <w:rsid w:val="00D70E32"/>
    <w:rsid w:val="00D72CFC"/>
    <w:rsid w:val="00D77219"/>
    <w:rsid w:val="00D7763B"/>
    <w:rsid w:val="00D83A85"/>
    <w:rsid w:val="00D86F1D"/>
    <w:rsid w:val="00D900DA"/>
    <w:rsid w:val="00D92C7C"/>
    <w:rsid w:val="00D934AE"/>
    <w:rsid w:val="00D93F91"/>
    <w:rsid w:val="00D95601"/>
    <w:rsid w:val="00D97850"/>
    <w:rsid w:val="00DA1FA2"/>
    <w:rsid w:val="00DA318A"/>
    <w:rsid w:val="00DA62BB"/>
    <w:rsid w:val="00DA75DC"/>
    <w:rsid w:val="00DB120F"/>
    <w:rsid w:val="00DB2D28"/>
    <w:rsid w:val="00DB365F"/>
    <w:rsid w:val="00DB37B5"/>
    <w:rsid w:val="00DB4AF4"/>
    <w:rsid w:val="00DB5457"/>
    <w:rsid w:val="00DB635C"/>
    <w:rsid w:val="00DC0048"/>
    <w:rsid w:val="00DC0DB3"/>
    <w:rsid w:val="00DC15BC"/>
    <w:rsid w:val="00DC1BC6"/>
    <w:rsid w:val="00DC1FF4"/>
    <w:rsid w:val="00DC28EE"/>
    <w:rsid w:val="00DC2BC5"/>
    <w:rsid w:val="00DC2F7F"/>
    <w:rsid w:val="00DC7BE3"/>
    <w:rsid w:val="00DD0CD7"/>
    <w:rsid w:val="00DD1C84"/>
    <w:rsid w:val="00DD7FDF"/>
    <w:rsid w:val="00DE1590"/>
    <w:rsid w:val="00DE19E1"/>
    <w:rsid w:val="00DE6536"/>
    <w:rsid w:val="00DE7060"/>
    <w:rsid w:val="00DE7103"/>
    <w:rsid w:val="00DF2AA7"/>
    <w:rsid w:val="00DF4D08"/>
    <w:rsid w:val="00DF5FDB"/>
    <w:rsid w:val="00DF6320"/>
    <w:rsid w:val="00DF7385"/>
    <w:rsid w:val="00E02B03"/>
    <w:rsid w:val="00E02C5F"/>
    <w:rsid w:val="00E03056"/>
    <w:rsid w:val="00E03924"/>
    <w:rsid w:val="00E0636D"/>
    <w:rsid w:val="00E07E5E"/>
    <w:rsid w:val="00E1048E"/>
    <w:rsid w:val="00E10B32"/>
    <w:rsid w:val="00E11F93"/>
    <w:rsid w:val="00E1599E"/>
    <w:rsid w:val="00E15B75"/>
    <w:rsid w:val="00E165F1"/>
    <w:rsid w:val="00E21BCC"/>
    <w:rsid w:val="00E24435"/>
    <w:rsid w:val="00E255FC"/>
    <w:rsid w:val="00E2619F"/>
    <w:rsid w:val="00E3090E"/>
    <w:rsid w:val="00E30DB0"/>
    <w:rsid w:val="00E31875"/>
    <w:rsid w:val="00E32379"/>
    <w:rsid w:val="00E33E93"/>
    <w:rsid w:val="00E344A0"/>
    <w:rsid w:val="00E34987"/>
    <w:rsid w:val="00E364CF"/>
    <w:rsid w:val="00E371E4"/>
    <w:rsid w:val="00E37B2D"/>
    <w:rsid w:val="00E412BB"/>
    <w:rsid w:val="00E436CF"/>
    <w:rsid w:val="00E43A3F"/>
    <w:rsid w:val="00E441F4"/>
    <w:rsid w:val="00E52DF4"/>
    <w:rsid w:val="00E556C0"/>
    <w:rsid w:val="00E55F21"/>
    <w:rsid w:val="00E568A4"/>
    <w:rsid w:val="00E60A08"/>
    <w:rsid w:val="00E62D4B"/>
    <w:rsid w:val="00E635D1"/>
    <w:rsid w:val="00E6429B"/>
    <w:rsid w:val="00E648AF"/>
    <w:rsid w:val="00E65EA2"/>
    <w:rsid w:val="00E72036"/>
    <w:rsid w:val="00E75B0C"/>
    <w:rsid w:val="00E81494"/>
    <w:rsid w:val="00E8240F"/>
    <w:rsid w:val="00E875AC"/>
    <w:rsid w:val="00E90550"/>
    <w:rsid w:val="00E909CA"/>
    <w:rsid w:val="00E94B5D"/>
    <w:rsid w:val="00E97E88"/>
    <w:rsid w:val="00EA015F"/>
    <w:rsid w:val="00EA1F6C"/>
    <w:rsid w:val="00EA34F8"/>
    <w:rsid w:val="00EA3B4F"/>
    <w:rsid w:val="00EA47A7"/>
    <w:rsid w:val="00EA4B90"/>
    <w:rsid w:val="00EA60B0"/>
    <w:rsid w:val="00EB690D"/>
    <w:rsid w:val="00EC134A"/>
    <w:rsid w:val="00EC62F7"/>
    <w:rsid w:val="00EC647D"/>
    <w:rsid w:val="00ED084A"/>
    <w:rsid w:val="00ED11DC"/>
    <w:rsid w:val="00ED1782"/>
    <w:rsid w:val="00ED2E4E"/>
    <w:rsid w:val="00ED3EE4"/>
    <w:rsid w:val="00ED6235"/>
    <w:rsid w:val="00EE133B"/>
    <w:rsid w:val="00EE2386"/>
    <w:rsid w:val="00EE2AD9"/>
    <w:rsid w:val="00EE5A5D"/>
    <w:rsid w:val="00EE6149"/>
    <w:rsid w:val="00EE6AB8"/>
    <w:rsid w:val="00EE6B20"/>
    <w:rsid w:val="00EE6B98"/>
    <w:rsid w:val="00EE6EB2"/>
    <w:rsid w:val="00EE7E31"/>
    <w:rsid w:val="00EF4C50"/>
    <w:rsid w:val="00EF648C"/>
    <w:rsid w:val="00EF6E36"/>
    <w:rsid w:val="00EF7699"/>
    <w:rsid w:val="00F02320"/>
    <w:rsid w:val="00F0253F"/>
    <w:rsid w:val="00F038D9"/>
    <w:rsid w:val="00F05EEC"/>
    <w:rsid w:val="00F06AC3"/>
    <w:rsid w:val="00F072CC"/>
    <w:rsid w:val="00F11698"/>
    <w:rsid w:val="00F11DFC"/>
    <w:rsid w:val="00F13119"/>
    <w:rsid w:val="00F205F2"/>
    <w:rsid w:val="00F21575"/>
    <w:rsid w:val="00F25AA4"/>
    <w:rsid w:val="00F2604E"/>
    <w:rsid w:val="00F26CA4"/>
    <w:rsid w:val="00F31B0C"/>
    <w:rsid w:val="00F31E5A"/>
    <w:rsid w:val="00F32B0B"/>
    <w:rsid w:val="00F361CC"/>
    <w:rsid w:val="00F3670A"/>
    <w:rsid w:val="00F376F4"/>
    <w:rsid w:val="00F42BE9"/>
    <w:rsid w:val="00F42F44"/>
    <w:rsid w:val="00F45FA2"/>
    <w:rsid w:val="00F50BA0"/>
    <w:rsid w:val="00F51A75"/>
    <w:rsid w:val="00F54407"/>
    <w:rsid w:val="00F55433"/>
    <w:rsid w:val="00F55AE1"/>
    <w:rsid w:val="00F570B6"/>
    <w:rsid w:val="00F57D70"/>
    <w:rsid w:val="00F60939"/>
    <w:rsid w:val="00F611F1"/>
    <w:rsid w:val="00F628FD"/>
    <w:rsid w:val="00F646F9"/>
    <w:rsid w:val="00F658A3"/>
    <w:rsid w:val="00F65AA0"/>
    <w:rsid w:val="00F6774F"/>
    <w:rsid w:val="00F71C48"/>
    <w:rsid w:val="00F762BD"/>
    <w:rsid w:val="00F81E00"/>
    <w:rsid w:val="00F82BBF"/>
    <w:rsid w:val="00F8397A"/>
    <w:rsid w:val="00F8492B"/>
    <w:rsid w:val="00F87C06"/>
    <w:rsid w:val="00F93561"/>
    <w:rsid w:val="00F93901"/>
    <w:rsid w:val="00F95DD4"/>
    <w:rsid w:val="00F97C5B"/>
    <w:rsid w:val="00FA08E4"/>
    <w:rsid w:val="00FA11ED"/>
    <w:rsid w:val="00FB0C12"/>
    <w:rsid w:val="00FB2545"/>
    <w:rsid w:val="00FB6CBC"/>
    <w:rsid w:val="00FB7285"/>
    <w:rsid w:val="00FC1245"/>
    <w:rsid w:val="00FC251D"/>
    <w:rsid w:val="00FC27AA"/>
    <w:rsid w:val="00FC36A4"/>
    <w:rsid w:val="00FC4167"/>
    <w:rsid w:val="00FC581D"/>
    <w:rsid w:val="00FC7A1B"/>
    <w:rsid w:val="00FC7BB0"/>
    <w:rsid w:val="00FD1F2D"/>
    <w:rsid w:val="00FD2A10"/>
    <w:rsid w:val="00FD2FDA"/>
    <w:rsid w:val="00FD3E67"/>
    <w:rsid w:val="00FD5103"/>
    <w:rsid w:val="00FD6130"/>
    <w:rsid w:val="00FD7D09"/>
    <w:rsid w:val="00FE1628"/>
    <w:rsid w:val="00FE3C1B"/>
    <w:rsid w:val="00FE48A1"/>
    <w:rsid w:val="00FE7971"/>
    <w:rsid w:val="00FF0C36"/>
    <w:rsid w:val="00FF2497"/>
    <w:rsid w:val="00FF37F0"/>
    <w:rsid w:val="00FF3A57"/>
    <w:rsid w:val="00FF3CA8"/>
    <w:rsid w:val="00FF555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CB4"/>
    <w:pPr>
      <w:widowControl w:val="0"/>
      <w:jc w:val="both"/>
    </w:pPr>
    <w:rPr>
      <w:rFonts w:ascii="Sylfaen" w:hAnsi="Sylfaen" w:cs="Sylfaen"/>
      <w:szCs w:val="24"/>
    </w:rPr>
  </w:style>
  <w:style w:type="paragraph" w:styleId="1">
    <w:name w:val="heading 1"/>
    <w:basedOn w:val="a"/>
    <w:next w:val="a"/>
    <w:link w:val="1Char"/>
    <w:qFormat/>
    <w:locked/>
    <w:rsid w:val="0070015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B3CB4"/>
    <w:rPr>
      <w:rFonts w:cs="Times New Roman"/>
      <w:color w:val="0000FF"/>
      <w:u w:val="single"/>
    </w:rPr>
  </w:style>
  <w:style w:type="paragraph" w:styleId="a4">
    <w:name w:val="header"/>
    <w:basedOn w:val="a"/>
    <w:link w:val="Char"/>
    <w:uiPriority w:val="99"/>
    <w:rsid w:val="00BB3C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BB3CB4"/>
    <w:rPr>
      <w:rFonts w:ascii="Sylfaen" w:eastAsia="宋体" w:hAnsi="Sylfaen" w:cs="Sylfaen"/>
      <w:sz w:val="18"/>
      <w:szCs w:val="18"/>
    </w:rPr>
  </w:style>
  <w:style w:type="paragraph" w:styleId="a5">
    <w:name w:val="footer"/>
    <w:basedOn w:val="a"/>
    <w:link w:val="Char0"/>
    <w:uiPriority w:val="99"/>
    <w:rsid w:val="00BB3CB4"/>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BB3CB4"/>
    <w:rPr>
      <w:rFonts w:ascii="Sylfaen" w:eastAsia="宋体" w:hAnsi="Sylfaen" w:cs="Sylfaen"/>
      <w:sz w:val="18"/>
      <w:szCs w:val="18"/>
    </w:rPr>
  </w:style>
  <w:style w:type="paragraph" w:styleId="a6">
    <w:name w:val="Normal (Web)"/>
    <w:basedOn w:val="a"/>
    <w:uiPriority w:val="99"/>
    <w:rsid w:val="008D2C11"/>
    <w:pPr>
      <w:widowControl/>
      <w:spacing w:before="100" w:beforeAutospacing="1" w:after="100" w:afterAutospacing="1"/>
      <w:jc w:val="left"/>
    </w:pPr>
    <w:rPr>
      <w:rFonts w:ascii="宋体" w:hAnsi="宋体" w:cs="宋体"/>
      <w:kern w:val="0"/>
      <w:sz w:val="24"/>
    </w:rPr>
  </w:style>
  <w:style w:type="character" w:styleId="a7">
    <w:name w:val="Strong"/>
    <w:basedOn w:val="a0"/>
    <w:uiPriority w:val="99"/>
    <w:qFormat/>
    <w:locked/>
    <w:rsid w:val="008D2C11"/>
    <w:rPr>
      <w:rFonts w:cs="Times New Roman"/>
      <w:b/>
      <w:bCs/>
    </w:rPr>
  </w:style>
  <w:style w:type="paragraph" w:customStyle="1" w:styleId="CharCharCharCharCharCharCharCharCharCharCharCharCharCharCharChar">
    <w:name w:val="Char Char Char Char Char Char Char Char Char Char Char Char Char Char Char Char"/>
    <w:basedOn w:val="a"/>
    <w:uiPriority w:val="99"/>
    <w:rsid w:val="00EA015F"/>
    <w:pPr>
      <w:tabs>
        <w:tab w:val="left" w:pos="360"/>
      </w:tabs>
      <w:spacing w:line="360" w:lineRule="auto"/>
      <w:ind w:firstLineChars="200" w:firstLine="200"/>
    </w:pPr>
    <w:rPr>
      <w:rFonts w:ascii="Times New Roman" w:hAnsi="Times New Roman" w:cs="Times New Roman"/>
      <w:sz w:val="24"/>
      <w:szCs w:val="32"/>
    </w:rPr>
  </w:style>
  <w:style w:type="character" w:customStyle="1" w:styleId="1Char">
    <w:name w:val="标题 1 Char"/>
    <w:basedOn w:val="a0"/>
    <w:link w:val="1"/>
    <w:rsid w:val="0070015E"/>
    <w:rPr>
      <w:rFonts w:ascii="Sylfaen" w:hAnsi="Sylfaen" w:cs="Sylfaen"/>
      <w:b/>
      <w:bCs/>
      <w:kern w:val="44"/>
      <w:sz w:val="44"/>
      <w:szCs w:val="44"/>
    </w:rPr>
  </w:style>
  <w:style w:type="paragraph" w:styleId="a8">
    <w:name w:val="No Spacing"/>
    <w:uiPriority w:val="1"/>
    <w:qFormat/>
    <w:rsid w:val="0070015E"/>
    <w:pPr>
      <w:widowControl w:val="0"/>
      <w:jc w:val="both"/>
    </w:pPr>
    <w:rPr>
      <w:rFonts w:ascii="Sylfaen" w:hAnsi="Sylfaen" w:cs="Sylfaen"/>
      <w:szCs w:val="24"/>
    </w:rPr>
  </w:style>
  <w:style w:type="paragraph" w:customStyle="1" w:styleId="10">
    <w:name w:val="普通(网站)1"/>
    <w:basedOn w:val="a"/>
    <w:rsid w:val="00A70F6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805007070">
      <w:marLeft w:val="0"/>
      <w:marRight w:val="0"/>
      <w:marTop w:val="0"/>
      <w:marBottom w:val="0"/>
      <w:divBdr>
        <w:top w:val="none" w:sz="0" w:space="0" w:color="auto"/>
        <w:left w:val="none" w:sz="0" w:space="0" w:color="auto"/>
        <w:bottom w:val="none" w:sz="0" w:space="0" w:color="auto"/>
        <w:right w:val="none" w:sz="0" w:space="0" w:color="auto"/>
      </w:divBdr>
    </w:div>
    <w:div w:id="2061509561">
      <w:bodyDiv w:val="1"/>
      <w:marLeft w:val="0"/>
      <w:marRight w:val="0"/>
      <w:marTop w:val="0"/>
      <w:marBottom w:val="0"/>
      <w:divBdr>
        <w:top w:val="none" w:sz="0" w:space="0" w:color="auto"/>
        <w:left w:val="none" w:sz="0" w:space="0" w:color="auto"/>
        <w:bottom w:val="none" w:sz="0" w:space="0" w:color="auto"/>
        <w:right w:val="none" w:sz="0" w:space="0" w:color="auto"/>
      </w:divBdr>
      <w:divsChild>
        <w:div w:id="141310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yjgbz@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1043</TotalTime>
  <Pages>10</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岳 阳 机 构 编 制</dc:title>
  <dc:creator>Administrator</dc:creator>
  <cp:lastModifiedBy>Administrator</cp:lastModifiedBy>
  <cp:revision>295</cp:revision>
  <cp:lastPrinted>2017-07-27T09:19:00Z</cp:lastPrinted>
  <dcterms:created xsi:type="dcterms:W3CDTF">2017-08-28T07:35:00Z</dcterms:created>
  <dcterms:modified xsi:type="dcterms:W3CDTF">2017-11-02T08:17:00Z</dcterms:modified>
</cp:coreProperties>
</file>